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1B33504B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5D83CF17" w14:textId="5DACDF32" w:rsidR="00584BDF" w:rsidRDefault="003B107D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 w:rsidR="00910670">
        <w:rPr>
          <w:rFonts w:ascii="Palatino Linotype" w:hAnsi="Palatino Linotype"/>
          <w:sz w:val="18"/>
          <w:szCs w:val="18"/>
        </w:rPr>
        <w:t>PROSTORNO UREĐENJE,</w:t>
      </w:r>
    </w:p>
    <w:p w14:paraId="072C4C87" w14:textId="1098C394" w:rsidR="00910670" w:rsidRPr="001F4A0D" w:rsidRDefault="00910670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KOMUNALNI SUSTAV I ZAŠTITU OKOLIŠA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0F7D654A" w14:textId="77777777" w:rsidR="002409C3" w:rsidRPr="00761C12" w:rsidRDefault="002409C3" w:rsidP="002409C3">
      <w:pPr>
        <w:pStyle w:val="02Klasaurbrdatum"/>
        <w:rPr>
          <w:rFonts w:ascii="Palatino Linotype" w:hAnsi="Palatino Linotype"/>
        </w:rPr>
      </w:pPr>
      <w:r w:rsidRPr="00761C12">
        <w:rPr>
          <w:rFonts w:ascii="Palatino Linotype" w:hAnsi="Palatino Linotype"/>
        </w:rPr>
        <w:t>KLASA: 112-03/26-01/03</w:t>
      </w:r>
    </w:p>
    <w:p w14:paraId="58A38F4A" w14:textId="6AC9C10C" w:rsidR="002409C3" w:rsidRPr="00761C12" w:rsidRDefault="002409C3" w:rsidP="002409C3">
      <w:pPr>
        <w:pStyle w:val="02Klasaurbrdatum"/>
        <w:rPr>
          <w:rFonts w:ascii="Palatino Linotype" w:hAnsi="Palatino Linotype"/>
        </w:rPr>
      </w:pPr>
      <w:r w:rsidRPr="00761C12">
        <w:rPr>
          <w:rFonts w:ascii="Palatino Linotype" w:hAnsi="Palatino Linotype"/>
        </w:rPr>
        <w:t>URBROJ: 2170-7-02/04-26-</w:t>
      </w:r>
      <w:r>
        <w:rPr>
          <w:rFonts w:ascii="Palatino Linotype" w:hAnsi="Palatino Linotype"/>
        </w:rPr>
        <w:t>2</w:t>
      </w:r>
    </w:p>
    <w:p w14:paraId="59E9F5E7" w14:textId="77777777" w:rsidR="002409C3" w:rsidRDefault="002409C3" w:rsidP="002409C3">
      <w:pPr>
        <w:pStyle w:val="02Klasaurbrdatum"/>
        <w:spacing w:after="240"/>
        <w:rPr>
          <w:rFonts w:ascii="Palatino Linotype" w:hAnsi="Palatino Linotype"/>
          <w:b/>
          <w:bCs/>
        </w:rPr>
      </w:pPr>
      <w:r w:rsidRPr="00761C12">
        <w:rPr>
          <w:rFonts w:ascii="Palatino Linotype" w:hAnsi="Palatino Linotype"/>
        </w:rPr>
        <w:t>Kastav, 8. srpnja 2026. godine</w:t>
      </w:r>
      <w:r w:rsidRPr="00D02C40">
        <w:rPr>
          <w:rFonts w:ascii="Palatino Linotype" w:hAnsi="Palatino Linotype"/>
          <w:b/>
          <w:bCs/>
        </w:rPr>
        <w:t xml:space="preserve"> </w:t>
      </w:r>
    </w:p>
    <w:p w14:paraId="1E30B124" w14:textId="0D92F5BC" w:rsidR="00D21995" w:rsidRPr="00D02C40" w:rsidRDefault="00D21995" w:rsidP="002409C3">
      <w:pPr>
        <w:pStyle w:val="02Klasaurbrdatum"/>
        <w:spacing w:after="240"/>
        <w:jc w:val="center"/>
        <w:rPr>
          <w:rFonts w:ascii="Palatino Linotype" w:hAnsi="Palatino Linotype"/>
          <w:b/>
          <w:bCs/>
        </w:rPr>
      </w:pPr>
      <w:r w:rsidRPr="00D02C40">
        <w:rPr>
          <w:rFonts w:ascii="Palatino Linotype" w:hAnsi="Palatino Linotype"/>
          <w:b/>
          <w:bCs/>
        </w:rPr>
        <w:t>UPUTE I OBAVIJESTI KANDIDATIMA</w:t>
      </w:r>
    </w:p>
    <w:p w14:paraId="59FE1E49" w14:textId="43F2AF3F" w:rsidR="00D21995" w:rsidRDefault="00D21995" w:rsidP="00D21995">
      <w:pPr>
        <w:pStyle w:val="Bodytext20"/>
        <w:numPr>
          <w:ilvl w:val="0"/>
          <w:numId w:val="2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  <w:sz w:val="22"/>
          <w:szCs w:val="22"/>
        </w:rPr>
      </w:pPr>
      <w:r w:rsidRPr="00D21995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</w:t>
      </w:r>
      <w:r w:rsidR="002409C3">
        <w:rPr>
          <w:rFonts w:ascii="Palatino Linotype" w:hAnsi="Palatino Linotype" w:cs="Arial"/>
          <w:b w:val="0"/>
          <w:bCs w:val="0"/>
          <w:sz w:val="22"/>
          <w:szCs w:val="22"/>
        </w:rPr>
        <w:t>Oglas</w:t>
      </w:r>
      <w:r w:rsidRPr="00D21995">
        <w:rPr>
          <w:rFonts w:ascii="Palatino Linotype" w:hAnsi="Palatino Linotype" w:cs="Arial"/>
          <w:b w:val="0"/>
          <w:bCs w:val="0"/>
          <w:sz w:val="22"/>
          <w:szCs w:val="22"/>
        </w:rPr>
        <w:t xml:space="preserve"> </w:t>
      </w:r>
      <w:r w:rsidRPr="00D21995">
        <w:rPr>
          <w:rStyle w:val="Naglaeno"/>
          <w:rFonts w:ascii="Palatino Linotype" w:hAnsi="Palatino Linotype" w:cs="Arial"/>
          <w:sz w:val="22"/>
          <w:szCs w:val="22"/>
        </w:rPr>
        <w:t xml:space="preserve">za prijam u službu u Upravni odjel za prostorno uređenje, komunalni sustav i zaštitu okoliša Grada Kastva, </w:t>
      </w:r>
      <w:r w:rsidR="002409C3" w:rsidRPr="002409C3">
        <w:rPr>
          <w:rStyle w:val="Naglaeno"/>
          <w:rFonts w:ascii="Palatino Linotype" w:hAnsi="Palatino Linotype" w:cs="Arial"/>
          <w:sz w:val="22"/>
          <w:szCs w:val="22"/>
        </w:rPr>
        <w:t>na određeno vrijeme radi zamjene duže vrijeme odsutnog službenika, uz obvezni probni rad u trajanju od dva mjeseca, na radno mjesto Savjetnik za imovinsko-pravne poslove - 1 izvršitelj/ica</w:t>
      </w:r>
      <w:r w:rsidRPr="00D21995">
        <w:rPr>
          <w:rStyle w:val="Naglaeno"/>
          <w:rFonts w:ascii="Palatino Linotype" w:hAnsi="Palatino Linotype" w:cs="Arial"/>
          <w:sz w:val="22"/>
          <w:szCs w:val="22"/>
        </w:rPr>
        <w:t>.</w:t>
      </w:r>
    </w:p>
    <w:p w14:paraId="17CE8110" w14:textId="77777777" w:rsidR="00D21995" w:rsidRPr="00D21995" w:rsidRDefault="00D21995" w:rsidP="00D21995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</w:p>
    <w:p w14:paraId="04DCC232" w14:textId="77777777" w:rsidR="00D21995" w:rsidRPr="00D21995" w:rsidRDefault="00D21995" w:rsidP="00D21995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  <w:sz w:val="22"/>
          <w:szCs w:val="22"/>
        </w:rPr>
      </w:pPr>
      <w:r w:rsidRPr="00D21995">
        <w:rPr>
          <w:rFonts w:ascii="Palatino Linotype" w:hAnsi="Palatino Linotype" w:cs="Arial"/>
          <w:sz w:val="22"/>
          <w:szCs w:val="22"/>
        </w:rPr>
        <w:t xml:space="preserve">       I.    Opis poslova radnog mjesta</w:t>
      </w:r>
    </w:p>
    <w:p w14:paraId="2412AC51" w14:textId="77777777" w:rsidR="00D21995" w:rsidRPr="00D21995" w:rsidRDefault="00D21995" w:rsidP="00D21995">
      <w:pPr>
        <w:pStyle w:val="Odlomakpopisa"/>
        <w:ind w:left="142"/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0774792B" w14:textId="79D45AB4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sudjeluje u postupcima, izrađuje prijedloge ugovora i ostalih akata, priprema javne natječaje te pojedinačne akte vezano za stjecanje i otuđenje nekretnina za gradske investicije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1A592A95" w14:textId="62A8B64E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sudjeluje u postupcima, izrađuje prijedloge ugovora i ostalih akata, priprema javne natječaje te pojedinačne akte vezano za stjecanje i otuđenje nekretnina na zahtjev stranaka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69C3664D" w14:textId="7D66C58B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sudjeluje u postupcima imovinskopravne pripreme zemljišta, pribave dokumentacije od nadležnih organa, suglasnosti stranaka, elaborata procjene vrijednosti nekretnina vezano uz stjecanje i otuđenje nekretnina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08387F74" w14:textId="6AB56552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sudjeluje u postupcima, izrađuje prijedloge ugovora i ostalih akata, priprema javne natječaje te pojedinačne akte vezano za stjecanje i otuđenje pokretnina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7A7E32B2" w14:textId="4BFCF67F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sudjeluje u postupcima razvrgnuća suvlasničke zajednice na nekretninama te brisanja hipoteka u zemljišnim knjigama na nekretninama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566BC149" w14:textId="42893BB4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sudjeluje u postupcima rješavanja imovinskopravnih odnosa između Grada i Republike Hrvatske uključujući pribavu cjelokupne dokumentacije te praćenje provedbe zemljišnoknjižnih postupaka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7EE2F9A3" w14:textId="25C452DE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izrađuje prijedloge suglasnosti i ugovora potrebnih za postavljanja predmeta/objekata, instalacija ili uređaja na komunalnu infrastrukturu, javne površine, zemljišta što uključuje osnivanje, izmjenu i brisanje stvarnih prava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648FE689" w14:textId="77ABC664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sudjeluje u postupcima vezanim uz upis nerazvrstanih cesta i komunalne infrastrukture u zemljišne knjige i katastarske evidencije u pravnom aspektu što uključuje pravno rješavanje imovinskopravnih odnosa, pripremu potrebne dokumentacije i očitovanja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7F8C0D94" w14:textId="13E6EFEE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sudjeluje u izradi prijedloga općih akata iz nadležnosti upravnog odjela sukladno uputama pročelnika i suradnji s voditeljima odsjeka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3AF1D19D" w14:textId="1D8F2BD8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lastRenderedPageBreak/>
        <w:t>prati zakone i druge propise te daje pravna i stručna mišljenja iz nadležnosti upravnog odjela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6A034EC5" w14:textId="1891C1A8" w:rsidR="002409C3" w:rsidRPr="002409C3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u okviru svoje nadležnosti prima stranke i daje odgovarajuća obrazloženja i tumačenja</w:t>
      </w:r>
      <w:r>
        <w:rPr>
          <w:rFonts w:ascii="Palatino Linotype" w:hAnsi="Palatino Linotype" w:cs="Arial"/>
          <w:sz w:val="22"/>
          <w:szCs w:val="22"/>
          <w:lang w:val="hr-HR"/>
        </w:rPr>
        <w:t>,</w:t>
      </w:r>
    </w:p>
    <w:p w14:paraId="0426AF60" w14:textId="1BF1DA7F" w:rsidR="00D21995" w:rsidRPr="00D21995" w:rsidRDefault="002409C3" w:rsidP="002409C3">
      <w:pPr>
        <w:pStyle w:val="Odlomakpopisa"/>
        <w:numPr>
          <w:ilvl w:val="0"/>
          <w:numId w:val="19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409C3">
        <w:rPr>
          <w:rFonts w:ascii="Palatino Linotype" w:hAnsi="Palatino Linotype" w:cs="Arial"/>
          <w:sz w:val="22"/>
          <w:szCs w:val="22"/>
          <w:lang w:val="hr-HR"/>
        </w:rPr>
        <w:t>obavlja ostale poslove po nalogu pročelnika upravnog tijela</w:t>
      </w:r>
      <w:r w:rsidR="00D21995" w:rsidRPr="00D21995">
        <w:rPr>
          <w:rFonts w:ascii="Palatino Linotype" w:hAnsi="Palatino Linotype" w:cs="Arial"/>
          <w:sz w:val="22"/>
          <w:szCs w:val="22"/>
          <w:lang w:val="hr-HR"/>
        </w:rPr>
        <w:t>.</w:t>
      </w:r>
    </w:p>
    <w:p w14:paraId="5B22B869" w14:textId="77777777" w:rsidR="00D21995" w:rsidRPr="00D21995" w:rsidRDefault="00D21995" w:rsidP="00D21995">
      <w:pPr>
        <w:pStyle w:val="Odlomakpopisa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E09795F" w14:textId="77777777" w:rsidR="00D21995" w:rsidRPr="00D21995" w:rsidRDefault="00D21995" w:rsidP="00D21995">
      <w:pPr>
        <w:pStyle w:val="Odlomakpopisa"/>
        <w:numPr>
          <w:ilvl w:val="0"/>
          <w:numId w:val="18"/>
        </w:numPr>
        <w:spacing w:after="200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b/>
          <w:sz w:val="22"/>
          <w:szCs w:val="22"/>
          <w:lang w:val="hr-HR"/>
        </w:rPr>
        <w:t>Podaci o plaći radnog mjesta</w:t>
      </w:r>
    </w:p>
    <w:p w14:paraId="2C821A90" w14:textId="50B48567" w:rsidR="00D21995" w:rsidRPr="00D21995" w:rsidRDefault="00D21995" w:rsidP="00D2199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</w:t>
      </w:r>
      <w:bookmarkStart w:id="0" w:name="_Hlk217025725"/>
      <w:r w:rsidRPr="00D21995">
        <w:rPr>
          <w:rFonts w:ascii="Palatino Linotype" w:hAnsi="Palatino Linotype" w:cs="Arial"/>
          <w:sz w:val="22"/>
          <w:szCs w:val="22"/>
          <w:lang w:val="hr-HR"/>
        </w:rPr>
        <w:t>koeficijenta složenosti poslova radnog mjesta</w:t>
      </w:r>
      <w:bookmarkEnd w:id="0"/>
      <w:r w:rsidRPr="00D21995">
        <w:rPr>
          <w:rFonts w:ascii="Palatino Linotype" w:hAnsi="Palatino Linotype" w:cs="Arial"/>
          <w:sz w:val="22"/>
          <w:szCs w:val="22"/>
          <w:lang w:val="hr-HR"/>
        </w:rPr>
        <w:t>, utvrđen</w:t>
      </w:r>
      <w:r w:rsidR="00E85419">
        <w:rPr>
          <w:rFonts w:ascii="Palatino Linotype" w:hAnsi="Palatino Linotype" w:cs="Arial"/>
          <w:sz w:val="22"/>
          <w:szCs w:val="22"/>
          <w:lang w:val="hr-HR"/>
        </w:rPr>
        <w:t>og</w:t>
      </w: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 člankom 2. </w:t>
      </w:r>
      <w:bookmarkStart w:id="1" w:name="_Hlk217025627"/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Odluke o koeficijentima za obračun plaće službenika i namještenika </w:t>
      </w:r>
      <w:bookmarkEnd w:id="1"/>
      <w:r w:rsidRPr="00D21995">
        <w:rPr>
          <w:rFonts w:ascii="Palatino Linotype" w:hAnsi="Palatino Linotype" w:cs="Arial"/>
          <w:sz w:val="22"/>
          <w:szCs w:val="22"/>
          <w:lang w:val="hr-HR"/>
        </w:rPr>
        <w:t>("Službene novine Grada Kastva" br. 12/23, 14/25), koji iznosi 2,</w:t>
      </w:r>
      <w:r w:rsidR="002409C3">
        <w:rPr>
          <w:rFonts w:ascii="Palatino Linotype" w:hAnsi="Palatino Linotype" w:cs="Arial"/>
          <w:sz w:val="22"/>
          <w:szCs w:val="22"/>
          <w:lang w:val="hr-HR"/>
        </w:rPr>
        <w:t>70</w:t>
      </w:r>
      <w:r w:rsidRPr="00D21995">
        <w:rPr>
          <w:rFonts w:ascii="Palatino Linotype" w:hAnsi="Palatino Linotype" w:cs="Arial"/>
          <w:sz w:val="22"/>
          <w:szCs w:val="22"/>
          <w:lang w:val="hr-HR"/>
        </w:rPr>
        <w:t xml:space="preserve"> i osnovice za obračun plaće, utvrđene Odlukom o osnovici za obračun plaće službenika i namještenika, KLASA: 120-01/26-01/01, URBROJ: 2170-7-02/05-26-1, od 7. siječnja 2026. godine, koja iznosi 1.050,00 eura, uvećan za 0,5% za svaku navršenu godinu radnog staža.</w:t>
      </w:r>
    </w:p>
    <w:p w14:paraId="1641D31E" w14:textId="77777777" w:rsidR="00D21995" w:rsidRPr="00D21995" w:rsidRDefault="00D21995" w:rsidP="00D2199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64CE057" w14:textId="77777777" w:rsidR="00D21995" w:rsidRPr="00D21995" w:rsidRDefault="00D21995" w:rsidP="00D21995">
      <w:pPr>
        <w:pStyle w:val="Odlomakpopisa"/>
        <w:numPr>
          <w:ilvl w:val="0"/>
          <w:numId w:val="18"/>
        </w:numPr>
        <w:spacing w:after="200"/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  <w:r w:rsidRPr="00D21995">
        <w:rPr>
          <w:rFonts w:ascii="Palatino Linotype" w:hAnsi="Palatino Linotype" w:cs="Arial"/>
          <w:b/>
          <w:sz w:val="22"/>
          <w:szCs w:val="22"/>
          <w:lang w:val="hr-HR"/>
        </w:rPr>
        <w:t>Prethodna provjera znanja i sposobnosti kandidata</w:t>
      </w:r>
    </w:p>
    <w:p w14:paraId="7E475D84" w14:textId="5022F6C2" w:rsidR="00D21995" w:rsidRPr="00D21995" w:rsidRDefault="00D21995" w:rsidP="00D21995">
      <w:pPr>
        <w:pStyle w:val="02Klasaurbrdatum"/>
        <w:jc w:val="both"/>
        <w:rPr>
          <w:rFonts w:ascii="Palatino Linotype" w:hAnsi="Palatino Linotype"/>
        </w:rPr>
      </w:pPr>
      <w:r w:rsidRPr="00D21995">
        <w:rPr>
          <w:rFonts w:ascii="Palatino Linotype" w:hAnsi="Palatino Linotype"/>
        </w:rPr>
        <w:t xml:space="preserve">Prethodnu provjeru znanja i sposobnosti kandidata provodi Povjerenstvo za provedbu </w:t>
      </w:r>
      <w:r w:rsidR="00191CE6">
        <w:rPr>
          <w:rFonts w:ascii="Palatino Linotype" w:hAnsi="Palatino Linotype"/>
        </w:rPr>
        <w:t>Oglasa</w:t>
      </w:r>
      <w:r w:rsidRPr="00D21995">
        <w:rPr>
          <w:rFonts w:ascii="Palatino Linotype" w:hAnsi="Palatino Linotype"/>
        </w:rPr>
        <w:t xml:space="preserve"> za prijam u službu</w:t>
      </w:r>
      <w:r w:rsidR="00D77F3C">
        <w:rPr>
          <w:rFonts w:ascii="Palatino Linotype" w:hAnsi="Palatino Linotype"/>
        </w:rPr>
        <w:t>.</w:t>
      </w:r>
    </w:p>
    <w:p w14:paraId="12DB9129" w14:textId="25753970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 xml:space="preserve">Prethodna provjera znanja i sposobnosti kandidata čije su prijave uredne i koji ispunjavaju formalne uvjete provest će se putem pisanog testiranja, provjere praktičnog rada na računalu i intervjua. </w:t>
      </w:r>
    </w:p>
    <w:p w14:paraId="0C5C7D48" w14:textId="77777777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>Kandidati su obvezni pristupiti prethodnoj provjeri znanja i sposobnosti. Ako kandidat ne pristupi prethodnoj provjeri znanja i sposobnosti smatra se da je povukao prijavu na oglas. Intervju se provodi samo s kandidatima koji su ostvarili najmanje 50% bodova iz svakog dijela provjere znanja i sposobnosti kandidata na provedenom testiranju i provjeri praktičnog rada na računalu.</w:t>
      </w:r>
    </w:p>
    <w:p w14:paraId="533EED26" w14:textId="77777777" w:rsidR="00D21995" w:rsidRPr="00D21995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D21995">
        <w:rPr>
          <w:rFonts w:ascii="Palatino Linotype" w:hAnsi="Palatino Linotype"/>
          <w:color w:val="000000"/>
        </w:rPr>
        <w:t xml:space="preserve">Vrijeme i mjesto održavanja prethodne provjere znanja i sposobnosti kandidata objavit će se </w:t>
      </w:r>
      <w:r w:rsidRPr="00D21995">
        <w:rPr>
          <w:rFonts w:ascii="Palatino Linotype" w:eastAsia="Calibri" w:hAnsi="Palatino Linotype"/>
          <w:color w:val="000000"/>
          <w:spacing w:val="4"/>
          <w:lang w:eastAsia="en-US"/>
        </w:rPr>
        <w:t xml:space="preserve">na </w:t>
      </w:r>
      <w:bookmarkStart w:id="2" w:name="_Hlk202166874"/>
      <w:r w:rsidRPr="00D21995">
        <w:rPr>
          <w:rFonts w:ascii="Palatino Linotype" w:eastAsia="Calibri" w:hAnsi="Palatino Linotype"/>
          <w:color w:val="000000"/>
          <w:spacing w:val="4"/>
          <w:lang w:eastAsia="en-US"/>
        </w:rPr>
        <w:t>službenoj internetskoj stranici Grada Kastva (</w:t>
      </w:r>
      <w:bookmarkStart w:id="3" w:name="_Hlk202166905"/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begin"/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instrText>HYPERLINK "http://www.kastav.hr"</w:instrText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separate"/>
      </w:r>
      <w:r w:rsidRPr="00D21995">
        <w:rPr>
          <w:rStyle w:val="Hiperveza"/>
          <w:rFonts w:ascii="Palatino Linotype" w:eastAsia="Calibri" w:hAnsi="Palatino Linotype"/>
          <w:i/>
          <w:iCs/>
          <w:spacing w:val="4"/>
          <w:lang w:eastAsia="en-US"/>
        </w:rPr>
        <w:t>www.kastav.hr</w:t>
      </w:r>
      <w:r w:rsidRPr="00D21995">
        <w:rPr>
          <w:rFonts w:ascii="Palatino Linotype" w:eastAsia="Calibri" w:hAnsi="Palatino Linotype"/>
          <w:i/>
          <w:iCs/>
          <w:color w:val="0000FF"/>
          <w:spacing w:val="4"/>
          <w:u w:val="single"/>
          <w:lang w:eastAsia="en-US"/>
        </w:rPr>
        <w:fldChar w:fldCharType="end"/>
      </w:r>
      <w:bookmarkEnd w:id="3"/>
      <w:r w:rsidRPr="00D21995">
        <w:rPr>
          <w:rFonts w:ascii="Palatino Linotype" w:eastAsia="Calibri" w:hAnsi="Palatino Linotype"/>
          <w:spacing w:val="4"/>
          <w:lang w:eastAsia="en-US"/>
        </w:rPr>
        <w:t>)</w:t>
      </w:r>
      <w:bookmarkEnd w:id="2"/>
      <w:r w:rsidRPr="00D21995">
        <w:rPr>
          <w:rFonts w:ascii="Palatino Linotype" w:hAnsi="Palatino Linotype"/>
          <w:color w:val="000000"/>
        </w:rPr>
        <w:t>, najmanje pet dana prije održavanja.</w:t>
      </w:r>
    </w:p>
    <w:p w14:paraId="301CBB46" w14:textId="3F852986" w:rsidR="00D21995" w:rsidRPr="00F06968" w:rsidRDefault="00D21995" w:rsidP="00D21995">
      <w:pPr>
        <w:pStyle w:val="02Klasaurbrdatum"/>
        <w:jc w:val="both"/>
        <w:rPr>
          <w:rFonts w:ascii="Palatino Linotype" w:hAnsi="Palatino Linotype"/>
          <w:color w:val="000000"/>
        </w:rPr>
      </w:pPr>
      <w:r w:rsidRPr="00F06968">
        <w:rPr>
          <w:rFonts w:ascii="Palatino Linotype" w:hAnsi="Palatino Linotype"/>
          <w:color w:val="000000"/>
        </w:rPr>
        <w:t xml:space="preserve">Provjera putem pisanog testiranja obuhvaća </w:t>
      </w:r>
      <w:r w:rsidR="002409C3">
        <w:rPr>
          <w:rFonts w:ascii="Palatino Linotype" w:hAnsi="Palatino Linotype"/>
          <w:color w:val="000000"/>
        </w:rPr>
        <w:t xml:space="preserve">sljedeća </w:t>
      </w:r>
      <w:r w:rsidRPr="00F06968">
        <w:rPr>
          <w:rFonts w:ascii="Palatino Linotype" w:hAnsi="Palatino Linotype"/>
          <w:color w:val="000000"/>
        </w:rPr>
        <w:t xml:space="preserve">područja: </w:t>
      </w:r>
      <w:r w:rsidR="002409C3" w:rsidRPr="002409C3">
        <w:rPr>
          <w:rFonts w:ascii="Palatino Linotype" w:hAnsi="Palatino Linotype"/>
          <w:color w:val="000000"/>
        </w:rPr>
        <w:t>lokaln</w:t>
      </w:r>
      <w:r w:rsidR="002409C3">
        <w:rPr>
          <w:rFonts w:ascii="Palatino Linotype" w:hAnsi="Palatino Linotype"/>
          <w:color w:val="000000"/>
        </w:rPr>
        <w:t>a</w:t>
      </w:r>
      <w:r w:rsidR="002409C3" w:rsidRPr="002409C3">
        <w:rPr>
          <w:rFonts w:ascii="Palatino Linotype" w:hAnsi="Palatino Linotype"/>
          <w:color w:val="000000"/>
        </w:rPr>
        <w:t xml:space="preserve"> i područn</w:t>
      </w:r>
      <w:r w:rsidR="002409C3">
        <w:rPr>
          <w:rFonts w:ascii="Palatino Linotype" w:hAnsi="Palatino Linotype"/>
          <w:color w:val="000000"/>
        </w:rPr>
        <w:t>a</w:t>
      </w:r>
      <w:r w:rsidR="002409C3" w:rsidRPr="002409C3">
        <w:rPr>
          <w:rFonts w:ascii="Palatino Linotype" w:hAnsi="Palatino Linotype"/>
          <w:color w:val="000000"/>
        </w:rPr>
        <w:t xml:space="preserve"> (regionaln</w:t>
      </w:r>
      <w:r w:rsidR="002409C3">
        <w:rPr>
          <w:rFonts w:ascii="Palatino Linotype" w:hAnsi="Palatino Linotype"/>
          <w:color w:val="000000"/>
        </w:rPr>
        <w:t>a</w:t>
      </w:r>
      <w:r w:rsidR="002409C3" w:rsidRPr="002409C3">
        <w:rPr>
          <w:rFonts w:ascii="Palatino Linotype" w:hAnsi="Palatino Linotype"/>
          <w:color w:val="000000"/>
        </w:rPr>
        <w:t>) samouprav</w:t>
      </w:r>
      <w:r w:rsidR="002409C3">
        <w:rPr>
          <w:rFonts w:ascii="Palatino Linotype" w:hAnsi="Palatino Linotype"/>
          <w:color w:val="000000"/>
        </w:rPr>
        <w:t>a</w:t>
      </w:r>
      <w:r w:rsidR="002409C3" w:rsidRPr="002409C3">
        <w:rPr>
          <w:rFonts w:ascii="Palatino Linotype" w:hAnsi="Palatino Linotype"/>
          <w:color w:val="000000"/>
        </w:rPr>
        <w:t xml:space="preserve">, </w:t>
      </w:r>
      <w:r w:rsidR="002409C3">
        <w:rPr>
          <w:rFonts w:ascii="Palatino Linotype" w:hAnsi="Palatino Linotype"/>
          <w:color w:val="000000"/>
        </w:rPr>
        <w:t>opći upravni postupak</w:t>
      </w:r>
      <w:r w:rsidR="002409C3" w:rsidRPr="002409C3">
        <w:rPr>
          <w:rFonts w:ascii="Palatino Linotype" w:hAnsi="Palatino Linotype"/>
          <w:color w:val="000000"/>
        </w:rPr>
        <w:t xml:space="preserve"> i imovinsko-pravni poslov</w:t>
      </w:r>
      <w:r w:rsidR="002409C3">
        <w:rPr>
          <w:rFonts w:ascii="Palatino Linotype" w:hAnsi="Palatino Linotype"/>
          <w:color w:val="000000"/>
        </w:rPr>
        <w:t>i</w:t>
      </w:r>
      <w:r w:rsidRPr="00F06968">
        <w:rPr>
          <w:rFonts w:ascii="Palatino Linotype" w:hAnsi="Palatino Linotype"/>
          <w:color w:val="000000"/>
        </w:rPr>
        <w:t xml:space="preserve">. Provjera putem praktičnog rada na računalu obuhvaća </w:t>
      </w:r>
      <w:r w:rsidR="00E42F05">
        <w:rPr>
          <w:rFonts w:ascii="Palatino Linotype" w:hAnsi="Palatino Linotype"/>
          <w:color w:val="000000"/>
        </w:rPr>
        <w:t xml:space="preserve">rješavanje praktičnih zadataka u programima </w:t>
      </w:r>
      <w:r w:rsidRPr="00F06968">
        <w:rPr>
          <w:rFonts w:ascii="Palatino Linotype" w:hAnsi="Palatino Linotype"/>
          <w:color w:val="000000"/>
        </w:rPr>
        <w:t>Microsoft Word</w:t>
      </w:r>
      <w:r w:rsidR="002409C3">
        <w:rPr>
          <w:rFonts w:ascii="Palatino Linotype" w:hAnsi="Palatino Linotype"/>
          <w:color w:val="000000"/>
        </w:rPr>
        <w:t xml:space="preserve"> i </w:t>
      </w:r>
      <w:r w:rsidRPr="00F06968">
        <w:rPr>
          <w:rFonts w:ascii="Palatino Linotype" w:hAnsi="Palatino Linotype"/>
          <w:color w:val="000000"/>
        </w:rPr>
        <w:t>Microsoft Excel</w:t>
      </w:r>
      <w:r w:rsidR="002409C3">
        <w:rPr>
          <w:rFonts w:ascii="Palatino Linotype" w:hAnsi="Palatino Linotype"/>
          <w:color w:val="000000"/>
        </w:rPr>
        <w:t>.</w:t>
      </w:r>
    </w:p>
    <w:p w14:paraId="5949388E" w14:textId="77777777" w:rsidR="00D21995" w:rsidRPr="00F06968" w:rsidRDefault="00D21995" w:rsidP="00D21995">
      <w:pPr>
        <w:pStyle w:val="BodyText1"/>
        <w:shd w:val="clear" w:color="auto" w:fill="auto"/>
        <w:spacing w:after="0" w:line="240" w:lineRule="auto"/>
        <w:ind w:right="1" w:firstLine="0"/>
        <w:rPr>
          <w:rFonts w:ascii="Palatino Linotype" w:hAnsi="Palatino Linotype" w:cs="Arial"/>
          <w:color w:val="000000"/>
          <w:sz w:val="22"/>
          <w:szCs w:val="22"/>
        </w:rPr>
      </w:pPr>
    </w:p>
    <w:p w14:paraId="690B8E67" w14:textId="77777777" w:rsidR="00D21995" w:rsidRPr="00F06968" w:rsidRDefault="00D21995" w:rsidP="00D21995">
      <w:pPr>
        <w:pStyle w:val="BodyText1"/>
        <w:numPr>
          <w:ilvl w:val="0"/>
          <w:numId w:val="18"/>
        </w:numPr>
        <w:shd w:val="clear" w:color="auto" w:fill="auto"/>
        <w:spacing w:after="240" w:line="240" w:lineRule="auto"/>
        <w:ind w:right="1"/>
        <w:rPr>
          <w:rFonts w:ascii="Palatino Linotype" w:hAnsi="Palatino Linotype" w:cs="Arial"/>
          <w:b/>
          <w:sz w:val="22"/>
          <w:szCs w:val="22"/>
        </w:rPr>
      </w:pPr>
      <w:r w:rsidRPr="00F06968">
        <w:rPr>
          <w:rFonts w:ascii="Palatino Linotype" w:hAnsi="Palatino Linotype" w:cs="Arial"/>
          <w:b/>
          <w:sz w:val="22"/>
          <w:szCs w:val="22"/>
        </w:rPr>
        <w:t xml:space="preserve">Područja i pravni izvori za pripremanje kandidata </w:t>
      </w:r>
    </w:p>
    <w:p w14:paraId="7B62F80E" w14:textId="3A1FBEA9" w:rsidR="00D21995" w:rsidRDefault="00D21995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Pisano testiranje obuhvaća pitanja iz područja: </w:t>
      </w:r>
      <w:r w:rsidR="002409C3" w:rsidRPr="002409C3">
        <w:rPr>
          <w:rFonts w:ascii="Palatino Linotype" w:hAnsi="Palatino Linotype" w:cs="Arial"/>
          <w:color w:val="000000"/>
          <w:sz w:val="22"/>
          <w:szCs w:val="22"/>
          <w:lang w:val="hr-HR"/>
        </w:rPr>
        <w:t>lokalna i područna (regionalna) samouprava, opći upravni postupak i imovinsko-pravni poslovi</w:t>
      </w:r>
      <w:r w:rsidR="00F06968" w:rsidRPr="00F06968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, </w:t>
      </w:r>
      <w:r w:rsidRPr="00F06968">
        <w:rPr>
          <w:rFonts w:ascii="Palatino Linotype" w:hAnsi="Palatino Linotype"/>
          <w:color w:val="000000"/>
          <w:sz w:val="22"/>
          <w:szCs w:val="22"/>
          <w:lang w:val="hr-HR"/>
        </w:rPr>
        <w:t>sukladno sljedećim pravnim izvorima:</w:t>
      </w:r>
    </w:p>
    <w:p w14:paraId="203590E0" w14:textId="77777777" w:rsidR="002409C3" w:rsidRDefault="002409C3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</w:p>
    <w:p w14:paraId="2BDCE424" w14:textId="111CDC12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t xml:space="preserve">Zakon o lokalnoj i područnoj </w:t>
      </w:r>
      <w:r w:rsidR="009D41F6">
        <w:rPr>
          <w:rFonts w:ascii="Palatino Linotype" w:hAnsi="Palatino Linotype"/>
          <w:sz w:val="22"/>
          <w:szCs w:val="22"/>
          <w:lang w:val="hr-HR"/>
        </w:rPr>
        <w:t xml:space="preserve">(regionalnoj) </w:t>
      </w:r>
      <w:r w:rsidRPr="002409C3">
        <w:rPr>
          <w:rFonts w:ascii="Palatino Linotype" w:hAnsi="Palatino Linotype"/>
          <w:sz w:val="22"/>
          <w:szCs w:val="22"/>
          <w:lang w:val="hr-HR"/>
        </w:rPr>
        <w:t>samoupravi ("Narodne novine" br. 33/01, 60/01, 129/05, 109/07, 125/08, 36/09, 36/09, 150/11, 144/12, 19/13, 137/15, 123/17, 98/19, 144/20),</w:t>
      </w:r>
    </w:p>
    <w:p w14:paraId="54291337" w14:textId="628BC835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eastAsiaTheme="minorHAnsi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t>Statut Grada Kastva ("Službene novine PGŽ" br. 04/18, 36/18</w:t>
      </w:r>
      <w:r w:rsidR="00407750">
        <w:rPr>
          <w:rFonts w:ascii="Palatino Linotype" w:hAnsi="Palatino Linotype"/>
          <w:sz w:val="22"/>
          <w:szCs w:val="22"/>
          <w:lang w:val="hr-HR"/>
        </w:rPr>
        <w:t>, "</w:t>
      </w:r>
      <w:r w:rsidRPr="002409C3">
        <w:rPr>
          <w:rFonts w:ascii="Palatino Linotype" w:hAnsi="Palatino Linotype"/>
          <w:sz w:val="22"/>
          <w:szCs w:val="22"/>
          <w:lang w:val="hr-HR"/>
        </w:rPr>
        <w:t>Službene novine Grada Kastva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407750">
        <w:rPr>
          <w:rFonts w:ascii="Palatino Linotype" w:hAnsi="Palatino Linotype"/>
          <w:sz w:val="22"/>
          <w:szCs w:val="22"/>
          <w:lang w:val="hr-HR"/>
        </w:rPr>
        <w:t>br.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5/20, 3/21, 2/25),</w:t>
      </w:r>
    </w:p>
    <w:p w14:paraId="46D31287" w14:textId="58BECBE0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t>Zakon o općem upravnom postupku ("Narodne novine" br. 47/09, 110/21),</w:t>
      </w:r>
    </w:p>
    <w:p w14:paraId="2A7A8DF3" w14:textId="1720769E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t xml:space="preserve">Uredba o uredskom poslovanju ("Narodne novine" </w:t>
      </w:r>
      <w:r w:rsidR="00E85419">
        <w:rPr>
          <w:rFonts w:ascii="Palatino Linotype" w:hAnsi="Palatino Linotype"/>
          <w:sz w:val="22"/>
          <w:szCs w:val="22"/>
          <w:lang w:val="hr-HR"/>
        </w:rPr>
        <w:t>br.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75/21),</w:t>
      </w:r>
    </w:p>
    <w:p w14:paraId="3AA47300" w14:textId="1875C37F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t>Zakon o vlasništvu  i drugim stvarnim pravima (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>Narodne novine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407750">
        <w:rPr>
          <w:rFonts w:ascii="Palatino Linotype" w:hAnsi="Palatino Linotype"/>
          <w:sz w:val="22"/>
          <w:szCs w:val="22"/>
          <w:lang w:val="hr-HR"/>
        </w:rPr>
        <w:t>br.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91/96, 68/98, 137/99, 22/00, 73/00, 129/00, 114/01, 79/06, 141/06, 146/08, 38/09, 153/09, 143/12, 152/14, 81/15,  94/17),</w:t>
      </w:r>
    </w:p>
    <w:p w14:paraId="51DCAB07" w14:textId="0B584067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lastRenderedPageBreak/>
        <w:t>Zakon o zemljišnim knjigama (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>Narodne novine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407750">
        <w:rPr>
          <w:rFonts w:ascii="Palatino Linotype" w:hAnsi="Palatino Linotype"/>
          <w:sz w:val="22"/>
          <w:szCs w:val="22"/>
          <w:lang w:val="hr-HR"/>
        </w:rPr>
        <w:t>br.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63/19, 128/22, 155/23, 127/24), članci 1. – 149.,</w:t>
      </w:r>
    </w:p>
    <w:p w14:paraId="199A1831" w14:textId="79AC4878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t>Zakon o komunalnom gospodarstvu (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>Narodne novine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407750">
        <w:rPr>
          <w:rFonts w:ascii="Palatino Linotype" w:hAnsi="Palatino Linotype"/>
          <w:sz w:val="22"/>
          <w:szCs w:val="22"/>
          <w:lang w:val="hr-HR"/>
        </w:rPr>
        <w:t>br.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68/18, 110/18, 32/20, 145/24), članci 59 - 65. i članak 132.,</w:t>
      </w:r>
    </w:p>
    <w:p w14:paraId="479ED1D0" w14:textId="670BAEA0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t>Zakon o cestama (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>Narodne novine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407750">
        <w:rPr>
          <w:rFonts w:ascii="Palatino Linotype" w:hAnsi="Palatino Linotype"/>
          <w:sz w:val="22"/>
          <w:szCs w:val="22"/>
          <w:lang w:val="hr-HR"/>
        </w:rPr>
        <w:t>br.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84/2011, 18/2013, 22/2013, 54/2013, 148/2013, 92/2014, 110/2019, 144/2021, 114/2022, 114/2022, 4/2023, 133/2023, 156/2025), članci 98. – 107. i 131. – 133.</w:t>
      </w:r>
    </w:p>
    <w:p w14:paraId="32E3F360" w14:textId="40290100" w:rsidR="002409C3" w:rsidRPr="002409C3" w:rsidRDefault="002409C3" w:rsidP="002409C3">
      <w:pPr>
        <w:pStyle w:val="Odlomakpopisa"/>
        <w:numPr>
          <w:ilvl w:val="0"/>
          <w:numId w:val="23"/>
        </w:numPr>
        <w:ind w:left="284" w:hanging="284"/>
        <w:jc w:val="both"/>
        <w:rPr>
          <w:rFonts w:ascii="Palatino Linotype" w:hAnsi="Palatino Linotype"/>
          <w:sz w:val="22"/>
          <w:szCs w:val="22"/>
          <w:lang w:val="hr-HR"/>
        </w:rPr>
      </w:pPr>
      <w:r w:rsidRPr="002409C3">
        <w:rPr>
          <w:rFonts w:ascii="Palatino Linotype" w:hAnsi="Palatino Linotype"/>
          <w:sz w:val="22"/>
          <w:szCs w:val="22"/>
          <w:lang w:val="hr-HR"/>
        </w:rPr>
        <w:t>Odluka o raspolaganju nekretninama i pokretninama Grada Kastva (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>Službene novine Grada Kastva</w:t>
      </w:r>
      <w:r w:rsidR="00407750">
        <w:rPr>
          <w:rFonts w:ascii="Palatino Linotype" w:hAnsi="Palatino Linotype"/>
          <w:sz w:val="22"/>
          <w:szCs w:val="22"/>
          <w:lang w:val="hr-HR"/>
        </w:rPr>
        <w:t>"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407750">
        <w:rPr>
          <w:rFonts w:ascii="Palatino Linotype" w:hAnsi="Palatino Linotype"/>
          <w:sz w:val="22"/>
          <w:szCs w:val="22"/>
          <w:lang w:val="hr-HR"/>
        </w:rPr>
        <w:t>br.</w:t>
      </w:r>
      <w:r w:rsidRPr="002409C3">
        <w:rPr>
          <w:rFonts w:ascii="Palatino Linotype" w:hAnsi="Palatino Linotype"/>
          <w:sz w:val="22"/>
          <w:szCs w:val="22"/>
          <w:lang w:val="hr-HR"/>
        </w:rPr>
        <w:t xml:space="preserve"> 11/23).</w:t>
      </w:r>
    </w:p>
    <w:p w14:paraId="0ABCBC2C" w14:textId="77777777" w:rsidR="00D21995" w:rsidRPr="00407750" w:rsidRDefault="00D21995" w:rsidP="00407750">
      <w:pPr>
        <w:jc w:val="both"/>
        <w:rPr>
          <w:rFonts w:ascii="Palatino Linotype" w:hAnsi="Palatino Linotype"/>
          <w:color w:val="000000"/>
          <w:sz w:val="22"/>
          <w:szCs w:val="22"/>
          <w:highlight w:val="yellow"/>
          <w:lang w:val="hr-HR"/>
        </w:rPr>
      </w:pPr>
    </w:p>
    <w:p w14:paraId="6E667050" w14:textId="472E7931" w:rsidR="00E42F05" w:rsidRPr="00D21995" w:rsidRDefault="00E42F05" w:rsidP="00D21995">
      <w:pPr>
        <w:jc w:val="both"/>
        <w:rPr>
          <w:rFonts w:ascii="Palatino Linotype" w:hAnsi="Palatino Linotype"/>
          <w:color w:val="000000"/>
          <w:sz w:val="22"/>
          <w:szCs w:val="22"/>
          <w:lang w:val="hr-HR"/>
        </w:rPr>
      </w:pPr>
      <w:r w:rsidRPr="00E42F05">
        <w:rPr>
          <w:rFonts w:ascii="Palatino Linotype" w:hAnsi="Palatino Linotype"/>
          <w:color w:val="000000"/>
          <w:sz w:val="22"/>
          <w:szCs w:val="22"/>
          <w:lang w:val="hr-HR"/>
        </w:rPr>
        <w:t>Provjera putem praktičnog rada na računalu obuhvaća rješavanje praktičnih zadataka u programima Microsoft Word</w:t>
      </w:r>
      <w:r w:rsidR="00407750">
        <w:rPr>
          <w:rFonts w:ascii="Palatino Linotype" w:hAnsi="Palatino Linotype"/>
          <w:color w:val="000000"/>
          <w:sz w:val="22"/>
          <w:szCs w:val="22"/>
          <w:lang w:val="hr-HR"/>
        </w:rPr>
        <w:t xml:space="preserve"> i </w:t>
      </w:r>
      <w:r w:rsidRPr="00E42F05">
        <w:rPr>
          <w:rFonts w:ascii="Palatino Linotype" w:hAnsi="Palatino Linotype"/>
          <w:color w:val="000000"/>
          <w:sz w:val="22"/>
          <w:szCs w:val="22"/>
          <w:lang w:val="hr-HR"/>
        </w:rPr>
        <w:t>Microsoft Excel.</w:t>
      </w:r>
    </w:p>
    <w:p w14:paraId="7A0B8F78" w14:textId="77777777" w:rsidR="00C94043" w:rsidRDefault="00C94043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</w:p>
    <w:p w14:paraId="5CEC9B48" w14:textId="7F870659" w:rsidR="0000697B" w:rsidRPr="00D21995" w:rsidRDefault="0028233F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 w:rsidRPr="00D21995">
        <w:rPr>
          <w:rFonts w:ascii="Palatino Linotype" w:hAnsi="Palatino Linotype" w:cs="Arial"/>
          <w:lang w:val="hr-HR"/>
        </w:rPr>
        <w:t>Pročelnik</w:t>
      </w:r>
    </w:p>
    <w:p w14:paraId="171454C4" w14:textId="66DF5388" w:rsidR="00CD5D95" w:rsidRPr="00D21995" w:rsidRDefault="00910670" w:rsidP="00D21995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 w:rsidRPr="00D21995">
        <w:rPr>
          <w:rFonts w:ascii="Palatino Linotype" w:hAnsi="Palatino Linotype" w:cs="Arial"/>
          <w:lang w:val="hr-HR"/>
        </w:rPr>
        <w:t>Dalibor Babić</w:t>
      </w:r>
      <w:r w:rsidR="00060C91" w:rsidRPr="00D21995">
        <w:rPr>
          <w:rFonts w:ascii="Palatino Linotype" w:hAnsi="Palatino Linotype" w:cs="Arial"/>
          <w:lang w:val="hr-HR"/>
        </w:rPr>
        <w:t xml:space="preserve">, </w:t>
      </w:r>
      <w:r w:rsidR="0028233F" w:rsidRPr="00D21995">
        <w:rPr>
          <w:rFonts w:ascii="Palatino Linotype" w:hAnsi="Palatino Linotype" w:cs="Arial"/>
          <w:lang w:val="hr-HR"/>
        </w:rPr>
        <w:t>dipl.</w:t>
      </w:r>
      <w:r w:rsidRPr="00D21995">
        <w:rPr>
          <w:rFonts w:ascii="Palatino Linotype" w:hAnsi="Palatino Linotype" w:cs="Arial"/>
          <w:lang w:val="hr-HR"/>
        </w:rPr>
        <w:t>ing.građ.</w:t>
      </w:r>
      <w:r w:rsidR="009C3B10">
        <w:rPr>
          <w:rFonts w:ascii="Palatino Linotype" w:hAnsi="Palatino Linotype" w:cs="Arial"/>
          <w:lang w:val="hr-HR"/>
        </w:rPr>
        <w:t>, v.r.</w:t>
      </w:r>
    </w:p>
    <w:sectPr w:rsidR="00CD5D95" w:rsidRPr="00D21995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0BCA" w14:textId="77777777" w:rsidR="00AE121A" w:rsidRDefault="00AE121A">
      <w:r>
        <w:separator/>
      </w:r>
    </w:p>
  </w:endnote>
  <w:endnote w:type="continuationSeparator" w:id="0">
    <w:p w14:paraId="59650B60" w14:textId="77777777" w:rsidR="00AE121A" w:rsidRDefault="00AE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9D79" w14:textId="77777777" w:rsidR="00AE121A" w:rsidRDefault="00AE121A">
      <w:r>
        <w:separator/>
      </w:r>
    </w:p>
  </w:footnote>
  <w:footnote w:type="continuationSeparator" w:id="0">
    <w:p w14:paraId="6A562FC7" w14:textId="77777777" w:rsidR="00AE121A" w:rsidRDefault="00AE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51FDF"/>
    <w:multiLevelType w:val="hybridMultilevel"/>
    <w:tmpl w:val="E76E119A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949CC"/>
    <w:multiLevelType w:val="hybridMultilevel"/>
    <w:tmpl w:val="AA2E4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3"/>
  </w:num>
  <w:num w:numId="3" w16cid:durableId="2103797782">
    <w:abstractNumId w:val="10"/>
  </w:num>
  <w:num w:numId="4" w16cid:durableId="1564830749">
    <w:abstractNumId w:val="17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21"/>
  </w:num>
  <w:num w:numId="8" w16cid:durableId="798571679">
    <w:abstractNumId w:val="8"/>
  </w:num>
  <w:num w:numId="9" w16cid:durableId="1728724206">
    <w:abstractNumId w:val="8"/>
  </w:num>
  <w:num w:numId="10" w16cid:durableId="1883976343">
    <w:abstractNumId w:val="11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6"/>
  </w:num>
  <w:num w:numId="15" w16cid:durableId="505554670">
    <w:abstractNumId w:val="12"/>
  </w:num>
  <w:num w:numId="16" w16cid:durableId="1644120671">
    <w:abstractNumId w:val="9"/>
  </w:num>
  <w:num w:numId="17" w16cid:durableId="584806612">
    <w:abstractNumId w:val="19"/>
  </w:num>
  <w:num w:numId="18" w16cid:durableId="1360205021">
    <w:abstractNumId w:val="6"/>
  </w:num>
  <w:num w:numId="19" w16cid:durableId="1600137374">
    <w:abstractNumId w:val="15"/>
  </w:num>
  <w:num w:numId="20" w16cid:durableId="1367947644">
    <w:abstractNumId w:val="7"/>
  </w:num>
  <w:num w:numId="21" w16cid:durableId="568852727">
    <w:abstractNumId w:val="20"/>
  </w:num>
  <w:num w:numId="22" w16cid:durableId="1168058150">
    <w:abstractNumId w:val="18"/>
  </w:num>
  <w:num w:numId="23" w16cid:durableId="12013547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815"/>
    <w:rsid w:val="00002C24"/>
    <w:rsid w:val="0000697B"/>
    <w:rsid w:val="00007CFE"/>
    <w:rsid w:val="00024DFF"/>
    <w:rsid w:val="00050A74"/>
    <w:rsid w:val="00054A60"/>
    <w:rsid w:val="00057476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C5DEB"/>
    <w:rsid w:val="000D0DC3"/>
    <w:rsid w:val="000D1716"/>
    <w:rsid w:val="000E53FE"/>
    <w:rsid w:val="000F07A3"/>
    <w:rsid w:val="00104118"/>
    <w:rsid w:val="00106DEE"/>
    <w:rsid w:val="0011418F"/>
    <w:rsid w:val="00116834"/>
    <w:rsid w:val="001231A9"/>
    <w:rsid w:val="00124D98"/>
    <w:rsid w:val="001366E6"/>
    <w:rsid w:val="00137495"/>
    <w:rsid w:val="00140859"/>
    <w:rsid w:val="00145BE6"/>
    <w:rsid w:val="00151A1B"/>
    <w:rsid w:val="001523AB"/>
    <w:rsid w:val="00152B82"/>
    <w:rsid w:val="00156B9A"/>
    <w:rsid w:val="0017237D"/>
    <w:rsid w:val="001826A7"/>
    <w:rsid w:val="00191CE6"/>
    <w:rsid w:val="00191EB7"/>
    <w:rsid w:val="00192C02"/>
    <w:rsid w:val="001938A7"/>
    <w:rsid w:val="001A7F9F"/>
    <w:rsid w:val="001B6740"/>
    <w:rsid w:val="001C67CC"/>
    <w:rsid w:val="001E05D1"/>
    <w:rsid w:val="001E3B87"/>
    <w:rsid w:val="001E553D"/>
    <w:rsid w:val="001F03FD"/>
    <w:rsid w:val="001F1A40"/>
    <w:rsid w:val="001F26D1"/>
    <w:rsid w:val="001F2B62"/>
    <w:rsid w:val="001F4A0D"/>
    <w:rsid w:val="001F6CF0"/>
    <w:rsid w:val="00205BD3"/>
    <w:rsid w:val="0020697C"/>
    <w:rsid w:val="0021221F"/>
    <w:rsid w:val="002305C2"/>
    <w:rsid w:val="002409C3"/>
    <w:rsid w:val="002440A8"/>
    <w:rsid w:val="002614E2"/>
    <w:rsid w:val="00265908"/>
    <w:rsid w:val="0028233F"/>
    <w:rsid w:val="00285345"/>
    <w:rsid w:val="0028644E"/>
    <w:rsid w:val="00294757"/>
    <w:rsid w:val="002A1791"/>
    <w:rsid w:val="002A6B0B"/>
    <w:rsid w:val="002B1359"/>
    <w:rsid w:val="002B18F2"/>
    <w:rsid w:val="002B7AA0"/>
    <w:rsid w:val="002D5F0C"/>
    <w:rsid w:val="002E6D64"/>
    <w:rsid w:val="003301FE"/>
    <w:rsid w:val="003324EB"/>
    <w:rsid w:val="00332CD2"/>
    <w:rsid w:val="00340A18"/>
    <w:rsid w:val="00341024"/>
    <w:rsid w:val="003448F9"/>
    <w:rsid w:val="003604A2"/>
    <w:rsid w:val="00360EF4"/>
    <w:rsid w:val="0037236A"/>
    <w:rsid w:val="00374DC6"/>
    <w:rsid w:val="00386C54"/>
    <w:rsid w:val="003927A3"/>
    <w:rsid w:val="003927FE"/>
    <w:rsid w:val="003A1831"/>
    <w:rsid w:val="003B107D"/>
    <w:rsid w:val="003B4AA9"/>
    <w:rsid w:val="003B51CB"/>
    <w:rsid w:val="003F0850"/>
    <w:rsid w:val="003F0870"/>
    <w:rsid w:val="00403C8F"/>
    <w:rsid w:val="00407750"/>
    <w:rsid w:val="00407D78"/>
    <w:rsid w:val="00423487"/>
    <w:rsid w:val="004366DA"/>
    <w:rsid w:val="004453AE"/>
    <w:rsid w:val="00446B97"/>
    <w:rsid w:val="004525A7"/>
    <w:rsid w:val="00470AD7"/>
    <w:rsid w:val="004729EB"/>
    <w:rsid w:val="00477578"/>
    <w:rsid w:val="004836E3"/>
    <w:rsid w:val="004920A3"/>
    <w:rsid w:val="004A2B34"/>
    <w:rsid w:val="004A4E61"/>
    <w:rsid w:val="004A72C7"/>
    <w:rsid w:val="004B5D69"/>
    <w:rsid w:val="004C299C"/>
    <w:rsid w:val="004D55F0"/>
    <w:rsid w:val="004E2348"/>
    <w:rsid w:val="004E2590"/>
    <w:rsid w:val="00501743"/>
    <w:rsid w:val="00522B04"/>
    <w:rsid w:val="00530F8A"/>
    <w:rsid w:val="00531A7B"/>
    <w:rsid w:val="0054027A"/>
    <w:rsid w:val="0056799C"/>
    <w:rsid w:val="00570C9A"/>
    <w:rsid w:val="005803AA"/>
    <w:rsid w:val="00581C71"/>
    <w:rsid w:val="00584BDF"/>
    <w:rsid w:val="005A34B0"/>
    <w:rsid w:val="005A62BC"/>
    <w:rsid w:val="005B0446"/>
    <w:rsid w:val="005C2B45"/>
    <w:rsid w:val="005C4CFD"/>
    <w:rsid w:val="005C7F0C"/>
    <w:rsid w:val="005D452F"/>
    <w:rsid w:val="005D4DDC"/>
    <w:rsid w:val="005D6E35"/>
    <w:rsid w:val="005F6478"/>
    <w:rsid w:val="00612722"/>
    <w:rsid w:val="00613BE7"/>
    <w:rsid w:val="00621A21"/>
    <w:rsid w:val="00640DA5"/>
    <w:rsid w:val="0065731B"/>
    <w:rsid w:val="00671F72"/>
    <w:rsid w:val="00675315"/>
    <w:rsid w:val="006863A7"/>
    <w:rsid w:val="00687E1F"/>
    <w:rsid w:val="00693241"/>
    <w:rsid w:val="006A389C"/>
    <w:rsid w:val="006B0048"/>
    <w:rsid w:val="006C3C7E"/>
    <w:rsid w:val="006C4E78"/>
    <w:rsid w:val="006E0CF3"/>
    <w:rsid w:val="006E23F5"/>
    <w:rsid w:val="006E7FC3"/>
    <w:rsid w:val="006F597E"/>
    <w:rsid w:val="00701C53"/>
    <w:rsid w:val="007035CA"/>
    <w:rsid w:val="00704959"/>
    <w:rsid w:val="0071477B"/>
    <w:rsid w:val="00720E10"/>
    <w:rsid w:val="00722C89"/>
    <w:rsid w:val="00727900"/>
    <w:rsid w:val="00735804"/>
    <w:rsid w:val="00736A6B"/>
    <w:rsid w:val="00762488"/>
    <w:rsid w:val="00764F8A"/>
    <w:rsid w:val="00766A26"/>
    <w:rsid w:val="0078080F"/>
    <w:rsid w:val="00784214"/>
    <w:rsid w:val="00790F21"/>
    <w:rsid w:val="00795DC2"/>
    <w:rsid w:val="007A0B90"/>
    <w:rsid w:val="007A5DDC"/>
    <w:rsid w:val="007A5F34"/>
    <w:rsid w:val="007D0BCD"/>
    <w:rsid w:val="007D47D8"/>
    <w:rsid w:val="007D5AB7"/>
    <w:rsid w:val="007E1641"/>
    <w:rsid w:val="007E2BF3"/>
    <w:rsid w:val="007E32EA"/>
    <w:rsid w:val="007E3B4B"/>
    <w:rsid w:val="007E706B"/>
    <w:rsid w:val="007F1F3E"/>
    <w:rsid w:val="007F5871"/>
    <w:rsid w:val="00800F81"/>
    <w:rsid w:val="00802933"/>
    <w:rsid w:val="008122A4"/>
    <w:rsid w:val="00817BEF"/>
    <w:rsid w:val="008201C1"/>
    <w:rsid w:val="00826A8A"/>
    <w:rsid w:val="008345DC"/>
    <w:rsid w:val="008374DF"/>
    <w:rsid w:val="008556C5"/>
    <w:rsid w:val="0086325D"/>
    <w:rsid w:val="00873AAB"/>
    <w:rsid w:val="00885D2C"/>
    <w:rsid w:val="0088605F"/>
    <w:rsid w:val="00886DB4"/>
    <w:rsid w:val="008B64A8"/>
    <w:rsid w:val="008C75AE"/>
    <w:rsid w:val="008C7D59"/>
    <w:rsid w:val="008D1E48"/>
    <w:rsid w:val="008D38A5"/>
    <w:rsid w:val="008D4B8D"/>
    <w:rsid w:val="008F313C"/>
    <w:rsid w:val="008F3B9D"/>
    <w:rsid w:val="008F3D5E"/>
    <w:rsid w:val="009014E6"/>
    <w:rsid w:val="00910670"/>
    <w:rsid w:val="0091146F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0315"/>
    <w:rsid w:val="009C2613"/>
    <w:rsid w:val="009C39BE"/>
    <w:rsid w:val="009C3B10"/>
    <w:rsid w:val="009D3464"/>
    <w:rsid w:val="009D41F6"/>
    <w:rsid w:val="00A043A7"/>
    <w:rsid w:val="00A21ADD"/>
    <w:rsid w:val="00A2240A"/>
    <w:rsid w:val="00A24F0B"/>
    <w:rsid w:val="00A27AFD"/>
    <w:rsid w:val="00A31462"/>
    <w:rsid w:val="00A451A1"/>
    <w:rsid w:val="00A6076C"/>
    <w:rsid w:val="00AA0DE5"/>
    <w:rsid w:val="00AA51E3"/>
    <w:rsid w:val="00AA64F0"/>
    <w:rsid w:val="00AB0079"/>
    <w:rsid w:val="00AB2C50"/>
    <w:rsid w:val="00AD0D98"/>
    <w:rsid w:val="00AD23B5"/>
    <w:rsid w:val="00AE121A"/>
    <w:rsid w:val="00AE1A01"/>
    <w:rsid w:val="00AE2D35"/>
    <w:rsid w:val="00AE7156"/>
    <w:rsid w:val="00AF092B"/>
    <w:rsid w:val="00AF417C"/>
    <w:rsid w:val="00AF6220"/>
    <w:rsid w:val="00B4434C"/>
    <w:rsid w:val="00B46F9A"/>
    <w:rsid w:val="00B52032"/>
    <w:rsid w:val="00B62F95"/>
    <w:rsid w:val="00B63F0F"/>
    <w:rsid w:val="00B75D4F"/>
    <w:rsid w:val="00B760FD"/>
    <w:rsid w:val="00B87BAB"/>
    <w:rsid w:val="00B96C10"/>
    <w:rsid w:val="00BA1743"/>
    <w:rsid w:val="00BC523F"/>
    <w:rsid w:val="00BC5D34"/>
    <w:rsid w:val="00BD75F2"/>
    <w:rsid w:val="00BE5A5A"/>
    <w:rsid w:val="00BF4953"/>
    <w:rsid w:val="00BF58BE"/>
    <w:rsid w:val="00BF711E"/>
    <w:rsid w:val="00C01284"/>
    <w:rsid w:val="00C12C21"/>
    <w:rsid w:val="00C179B0"/>
    <w:rsid w:val="00C25E84"/>
    <w:rsid w:val="00C27B19"/>
    <w:rsid w:val="00C4103A"/>
    <w:rsid w:val="00C65C6C"/>
    <w:rsid w:val="00C723D4"/>
    <w:rsid w:val="00C76ACF"/>
    <w:rsid w:val="00C86C03"/>
    <w:rsid w:val="00C94043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2203"/>
    <w:rsid w:val="00CF4C03"/>
    <w:rsid w:val="00D02C40"/>
    <w:rsid w:val="00D03F4B"/>
    <w:rsid w:val="00D106FF"/>
    <w:rsid w:val="00D21995"/>
    <w:rsid w:val="00D27039"/>
    <w:rsid w:val="00D33672"/>
    <w:rsid w:val="00D41113"/>
    <w:rsid w:val="00D4590F"/>
    <w:rsid w:val="00D51448"/>
    <w:rsid w:val="00D55865"/>
    <w:rsid w:val="00D60F28"/>
    <w:rsid w:val="00D712B2"/>
    <w:rsid w:val="00D7406A"/>
    <w:rsid w:val="00D77F3C"/>
    <w:rsid w:val="00D87A82"/>
    <w:rsid w:val="00DB543B"/>
    <w:rsid w:val="00DB58A1"/>
    <w:rsid w:val="00DD52BE"/>
    <w:rsid w:val="00E10FD4"/>
    <w:rsid w:val="00E132B5"/>
    <w:rsid w:val="00E17400"/>
    <w:rsid w:val="00E31C22"/>
    <w:rsid w:val="00E42F05"/>
    <w:rsid w:val="00E44728"/>
    <w:rsid w:val="00E469B2"/>
    <w:rsid w:val="00E53E04"/>
    <w:rsid w:val="00E6041D"/>
    <w:rsid w:val="00E60541"/>
    <w:rsid w:val="00E61C1A"/>
    <w:rsid w:val="00E63E67"/>
    <w:rsid w:val="00E669DC"/>
    <w:rsid w:val="00E678FA"/>
    <w:rsid w:val="00E7106F"/>
    <w:rsid w:val="00E71978"/>
    <w:rsid w:val="00E85419"/>
    <w:rsid w:val="00EA2D50"/>
    <w:rsid w:val="00EC59A3"/>
    <w:rsid w:val="00EC5B5F"/>
    <w:rsid w:val="00ED10F4"/>
    <w:rsid w:val="00EF0993"/>
    <w:rsid w:val="00F004D9"/>
    <w:rsid w:val="00F06968"/>
    <w:rsid w:val="00F121FA"/>
    <w:rsid w:val="00F123B7"/>
    <w:rsid w:val="00F12CE7"/>
    <w:rsid w:val="00F1607A"/>
    <w:rsid w:val="00F243DB"/>
    <w:rsid w:val="00F24FCA"/>
    <w:rsid w:val="00F2542F"/>
    <w:rsid w:val="00F329AC"/>
    <w:rsid w:val="00F51620"/>
    <w:rsid w:val="00F64569"/>
    <w:rsid w:val="00F65AF9"/>
    <w:rsid w:val="00F709D6"/>
    <w:rsid w:val="00F73D73"/>
    <w:rsid w:val="00F87F1B"/>
    <w:rsid w:val="00FA5CC2"/>
    <w:rsid w:val="00FB2B2A"/>
    <w:rsid w:val="00FB720E"/>
    <w:rsid w:val="00FD2A3E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E42F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158</cp:revision>
  <cp:lastPrinted>2026-07-08T06:17:00Z</cp:lastPrinted>
  <dcterms:created xsi:type="dcterms:W3CDTF">2020-12-17T07:38:00Z</dcterms:created>
  <dcterms:modified xsi:type="dcterms:W3CDTF">2026-07-13T10:15:00Z</dcterms:modified>
</cp:coreProperties>
</file>