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0DAA" w14:textId="77777777" w:rsidR="00EC0538" w:rsidRDefault="00EC0538" w:rsidP="00EC0538">
      <w:pPr>
        <w:pStyle w:val="011RHPGZ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991106" wp14:editId="47791C40">
            <wp:simplePos x="0" y="0"/>
            <wp:positionH relativeFrom="column">
              <wp:posOffset>1062440</wp:posOffset>
            </wp:positionH>
            <wp:positionV relativeFrom="paragraph">
              <wp:posOffset>-2540</wp:posOffset>
            </wp:positionV>
            <wp:extent cx="465827" cy="6172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7" cy="6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D95">
        <w:tab/>
      </w:r>
    </w:p>
    <w:p w14:paraId="4C5E0B8C" w14:textId="77777777" w:rsidR="00EC0538" w:rsidRPr="00FB2B2A" w:rsidRDefault="00EC0538" w:rsidP="00EC0538">
      <w:pPr>
        <w:pStyle w:val="011RHPGZ"/>
        <w:tabs>
          <w:tab w:val="left" w:pos="7068"/>
        </w:tabs>
      </w:pPr>
      <w:r>
        <w:rPr>
          <w:b/>
          <w:noProof/>
        </w:rPr>
        <mc:AlternateContent>
          <mc:Choice Requires="wps">
            <w:drawing>
              <wp:inline distT="0" distB="0" distL="0" distR="0" wp14:anchorId="62EE377A" wp14:editId="67D324BA">
                <wp:extent cx="2058670" cy="502920"/>
                <wp:effectExtent l="0" t="0" r="0" b="190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5D0B1" w14:textId="77777777" w:rsidR="00EC0538" w:rsidRDefault="00EC0538" w:rsidP="00EC0538">
                            <w:pPr>
                              <w:pStyle w:val="012GK"/>
                            </w:pPr>
                          </w:p>
                          <w:p w14:paraId="40E40199" w14:textId="77777777" w:rsidR="00EC0538" w:rsidRPr="00152AA1" w:rsidRDefault="00EC0538" w:rsidP="00EC0538">
                            <w:pPr>
                              <w:pStyle w:val="012GK"/>
                            </w:pPr>
                          </w:p>
                          <w:p w14:paraId="061E289F" w14:textId="77777777" w:rsidR="00EC0538" w:rsidRPr="00152AA1" w:rsidRDefault="00EC0538" w:rsidP="00EC0538">
                            <w:pPr>
                              <w:pStyle w:val="04textce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EE37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2.1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" stroked="f">
                <v:textbox inset="0,0,0,0">
                  <w:txbxContent>
                    <w:p w14:paraId="75C5D0B1" w14:textId="77777777" w:rsidR="00EC0538" w:rsidRDefault="00EC0538" w:rsidP="00EC0538">
                      <w:pPr>
                        <w:pStyle w:val="012GK"/>
                      </w:pPr>
                    </w:p>
                    <w:p w14:paraId="40E40199" w14:textId="77777777" w:rsidR="00EC0538" w:rsidRPr="00152AA1" w:rsidRDefault="00EC0538" w:rsidP="00EC0538">
                      <w:pPr>
                        <w:pStyle w:val="012GK"/>
                      </w:pPr>
                    </w:p>
                    <w:p w14:paraId="061E289F" w14:textId="77777777" w:rsidR="00EC0538" w:rsidRPr="00152AA1" w:rsidRDefault="00EC0538" w:rsidP="00EC0538">
                      <w:pPr>
                        <w:pStyle w:val="04textcen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EDDD10" w14:textId="116AA3AD" w:rsidR="00EC0538" w:rsidRPr="008B64A8" w:rsidRDefault="00EC0538" w:rsidP="00EC0538">
      <w:pPr>
        <w:pStyle w:val="02Klasaurbrdatum"/>
        <w:rPr>
          <w:rFonts w:ascii="Palatino Linotype" w:hAnsi="Palatino Linotype"/>
          <w:sz w:val="18"/>
          <w:szCs w:val="18"/>
          <w:lang w:val="en-AU"/>
        </w:rPr>
      </w:pPr>
      <w:r>
        <w:rPr>
          <w:rFonts w:ascii="Palatino Linotype" w:hAnsi="Palatino Linotype"/>
          <w:sz w:val="20"/>
          <w:szCs w:val="20"/>
          <w:lang w:val="en-AU"/>
        </w:rPr>
        <w:t xml:space="preserve">             </w:t>
      </w:r>
      <w:r w:rsidR="00DC3909">
        <w:rPr>
          <w:rFonts w:ascii="Palatino Linotype" w:hAnsi="Palatino Linotype"/>
          <w:sz w:val="20"/>
          <w:szCs w:val="20"/>
          <w:lang w:val="en-AU"/>
        </w:rPr>
        <w:tab/>
      </w:r>
      <w:r>
        <w:rPr>
          <w:rFonts w:ascii="Palatino Linotype" w:hAnsi="Palatino Linotype"/>
          <w:sz w:val="20"/>
          <w:szCs w:val="20"/>
          <w:lang w:val="en-AU"/>
        </w:rPr>
        <w:t xml:space="preserve">  </w:t>
      </w:r>
      <w:r w:rsidRPr="008B64A8">
        <w:rPr>
          <w:rFonts w:ascii="Palatino Linotype" w:hAnsi="Palatino Linotype"/>
          <w:sz w:val="18"/>
          <w:szCs w:val="18"/>
          <w:lang w:val="en-AU"/>
        </w:rPr>
        <w:t>REPUBLIKA HRVATSKA</w:t>
      </w:r>
    </w:p>
    <w:p w14:paraId="16469B89" w14:textId="69D661CD" w:rsidR="00EC0538" w:rsidRPr="008B64A8" w:rsidRDefault="00EC0538" w:rsidP="00EC0538">
      <w:pPr>
        <w:pStyle w:val="02Klasaurbrdatum"/>
        <w:rPr>
          <w:rFonts w:ascii="Palatino Linotype" w:hAnsi="Palatino Linotype"/>
          <w:sz w:val="18"/>
          <w:szCs w:val="18"/>
          <w:lang w:val="pl-PL"/>
        </w:rPr>
      </w:pPr>
      <w:r>
        <w:rPr>
          <w:rFonts w:ascii="Palatino Linotype" w:hAnsi="Palatino Linotype"/>
          <w:sz w:val="18"/>
          <w:szCs w:val="18"/>
          <w:lang w:val="pl-PL"/>
        </w:rPr>
        <w:t xml:space="preserve">   </w:t>
      </w:r>
      <w:r w:rsidR="009B0459">
        <w:rPr>
          <w:rFonts w:ascii="Palatino Linotype" w:hAnsi="Palatino Linotype"/>
          <w:sz w:val="18"/>
          <w:szCs w:val="18"/>
          <w:lang w:val="pl-PL"/>
        </w:rPr>
        <w:tab/>
      </w:r>
      <w:r>
        <w:rPr>
          <w:rFonts w:ascii="Palatino Linotype" w:hAnsi="Palatino Linotype"/>
          <w:sz w:val="18"/>
          <w:szCs w:val="18"/>
          <w:lang w:val="pl-PL"/>
        </w:rPr>
        <w:t xml:space="preserve"> </w:t>
      </w:r>
      <w:r w:rsidRPr="008B64A8">
        <w:rPr>
          <w:rFonts w:ascii="Palatino Linotype" w:hAnsi="Palatino Linotype"/>
          <w:sz w:val="18"/>
          <w:szCs w:val="18"/>
          <w:lang w:val="pl-PL"/>
        </w:rPr>
        <w:t>PRIMORSKO-GORANSKA ŽUPANIJA</w:t>
      </w:r>
    </w:p>
    <w:p w14:paraId="2DC99FC0" w14:textId="0D61F2B0" w:rsidR="00EC0538" w:rsidRPr="008B64A8" w:rsidRDefault="00EC0538" w:rsidP="00EC0538">
      <w:pPr>
        <w:pStyle w:val="02Klasaurbrdatum"/>
        <w:rPr>
          <w:rFonts w:ascii="Palatino Linotype" w:hAnsi="Palatino Linotype"/>
          <w:sz w:val="18"/>
          <w:szCs w:val="18"/>
          <w:lang w:val="pl-PL"/>
        </w:rPr>
      </w:pPr>
      <w:r w:rsidRPr="008B64A8">
        <w:rPr>
          <w:rFonts w:ascii="Palatino Linotype" w:hAnsi="Palatino Linotype"/>
          <w:sz w:val="18"/>
          <w:szCs w:val="18"/>
          <w:lang w:val="pl-PL"/>
        </w:rPr>
        <w:t xml:space="preserve">                   </w:t>
      </w:r>
      <w:r w:rsidR="00DC3909">
        <w:rPr>
          <w:rFonts w:ascii="Palatino Linotype" w:hAnsi="Palatino Linotype"/>
          <w:sz w:val="18"/>
          <w:szCs w:val="18"/>
          <w:lang w:val="pl-PL"/>
        </w:rPr>
        <w:tab/>
      </w:r>
      <w:r w:rsidRPr="008B64A8">
        <w:rPr>
          <w:rFonts w:ascii="Palatino Linotype" w:hAnsi="Palatino Linotype"/>
          <w:sz w:val="18"/>
          <w:szCs w:val="18"/>
          <w:lang w:val="pl-PL"/>
        </w:rPr>
        <w:t>GRAD KASTAV</w:t>
      </w:r>
    </w:p>
    <w:p w14:paraId="037ED765" w14:textId="5B79F262" w:rsidR="0017527E" w:rsidRDefault="00C22566" w:rsidP="00785E12">
      <w:pPr>
        <w:pStyle w:val="02Klasaurbrdatum"/>
        <w:rPr>
          <w:rFonts w:ascii="Palatino Linotype" w:hAnsi="Palatino Linotype"/>
          <w:sz w:val="18"/>
          <w:szCs w:val="18"/>
          <w:lang w:val="pl-PL"/>
        </w:rPr>
      </w:pPr>
      <w:r>
        <w:rPr>
          <w:rFonts w:ascii="Palatino Linotype" w:hAnsi="Palatino Linotype"/>
          <w:sz w:val="18"/>
          <w:szCs w:val="18"/>
          <w:lang w:val="pl-PL"/>
        </w:rPr>
        <w:tab/>
      </w:r>
      <w:r w:rsidR="00EC0538" w:rsidRPr="008B64A8">
        <w:rPr>
          <w:rFonts w:ascii="Palatino Linotype" w:hAnsi="Palatino Linotype"/>
          <w:sz w:val="18"/>
          <w:szCs w:val="18"/>
          <w:lang w:val="pl-PL"/>
        </w:rPr>
        <w:t xml:space="preserve">UPRAVNI ODJEL ZA </w:t>
      </w:r>
      <w:r w:rsidR="00785E12">
        <w:rPr>
          <w:rFonts w:ascii="Palatino Linotype" w:hAnsi="Palatino Linotype"/>
          <w:sz w:val="18"/>
          <w:szCs w:val="18"/>
          <w:lang w:val="pl-PL"/>
        </w:rPr>
        <w:t>FINANCIJE I RAZVOJ</w:t>
      </w:r>
    </w:p>
    <w:p w14:paraId="43515180" w14:textId="77777777" w:rsidR="00EC0538" w:rsidRDefault="00EC0538" w:rsidP="00EC0538">
      <w:pPr>
        <w:pStyle w:val="02Klasaurbrdatum"/>
        <w:tabs>
          <w:tab w:val="clear" w:pos="1985"/>
          <w:tab w:val="center" w:pos="1560"/>
        </w:tabs>
        <w:rPr>
          <w:rFonts w:ascii="Palatino Linotype" w:hAnsi="Palatino Linotype"/>
          <w:sz w:val="18"/>
          <w:szCs w:val="18"/>
          <w:lang w:val="pl-PL"/>
        </w:rPr>
      </w:pPr>
    </w:p>
    <w:p w14:paraId="6A88A7D1" w14:textId="77777777" w:rsidR="00785E12" w:rsidRPr="00A6076C" w:rsidRDefault="00785E12" w:rsidP="00785E12">
      <w:pPr>
        <w:pStyle w:val="02Klasaurbrdatum"/>
        <w:rPr>
          <w:rFonts w:ascii="Palatino Linotype" w:hAnsi="Palatino Linotype"/>
        </w:rPr>
      </w:pPr>
      <w:bookmarkStart w:id="0" w:name="_Hlk217025307"/>
      <w:r w:rsidRPr="00C01284">
        <w:rPr>
          <w:rFonts w:ascii="Palatino Linotype" w:hAnsi="Palatino Linotype"/>
        </w:rPr>
        <w:t xml:space="preserve">KLASA: </w:t>
      </w:r>
      <w:bookmarkStart w:id="1" w:name="_Hlk220315655"/>
      <w:r w:rsidRPr="00C01284">
        <w:rPr>
          <w:rFonts w:ascii="Palatino Linotype" w:hAnsi="Palatino Linotype"/>
        </w:rPr>
        <w:t>112-02/</w:t>
      </w:r>
      <w:r>
        <w:rPr>
          <w:rFonts w:ascii="Palatino Linotype" w:hAnsi="Palatino Linotype"/>
        </w:rPr>
        <w:t>26</w:t>
      </w:r>
      <w:r w:rsidRPr="00C01284">
        <w:rPr>
          <w:rFonts w:ascii="Palatino Linotype" w:hAnsi="Palatino Linotype"/>
        </w:rPr>
        <w:t>-01/02</w:t>
      </w:r>
      <w:bookmarkEnd w:id="1"/>
    </w:p>
    <w:p w14:paraId="179ADDE3" w14:textId="2752EA7B" w:rsidR="00785E12" w:rsidRPr="001F4A0D" w:rsidRDefault="00785E12" w:rsidP="00785E12">
      <w:pPr>
        <w:pStyle w:val="02Klasaurbrdatum"/>
        <w:rPr>
          <w:rFonts w:ascii="Palatino Linotype" w:hAnsi="Palatino Linotype"/>
        </w:rPr>
      </w:pPr>
      <w:r w:rsidRPr="000A72A3">
        <w:rPr>
          <w:rFonts w:ascii="Palatino Linotype" w:hAnsi="Palatino Linotype"/>
        </w:rPr>
        <w:t xml:space="preserve">URBROJ: </w:t>
      </w:r>
      <w:bookmarkStart w:id="2" w:name="_Hlk220315665"/>
      <w:r w:rsidRPr="000A72A3">
        <w:rPr>
          <w:rFonts w:ascii="Palatino Linotype" w:hAnsi="Palatino Linotype"/>
        </w:rPr>
        <w:t>2170-7-02/05-</w:t>
      </w:r>
      <w:r>
        <w:rPr>
          <w:rFonts w:ascii="Palatino Linotype" w:hAnsi="Palatino Linotype"/>
        </w:rPr>
        <w:t>26</w:t>
      </w:r>
      <w:r w:rsidRPr="000A72A3">
        <w:rPr>
          <w:rFonts w:ascii="Palatino Linotype" w:hAnsi="Palatino Linotype"/>
        </w:rPr>
        <w:t>-</w:t>
      </w:r>
      <w:r>
        <w:rPr>
          <w:rFonts w:ascii="Palatino Linotype" w:hAnsi="Palatino Linotype"/>
        </w:rPr>
        <w:t>3</w:t>
      </w:r>
      <w:bookmarkEnd w:id="2"/>
    </w:p>
    <w:bookmarkEnd w:id="0"/>
    <w:p w14:paraId="6D433F23" w14:textId="77777777" w:rsidR="00BC1EEC" w:rsidRPr="001F4A0D" w:rsidRDefault="00BC1EEC" w:rsidP="00BC1EEC">
      <w:pPr>
        <w:pStyle w:val="02Klasaurbrdatum"/>
        <w:spacing w:after="240"/>
        <w:rPr>
          <w:rFonts w:ascii="Palatino Linotype" w:hAnsi="Palatino Linotype"/>
        </w:rPr>
      </w:pPr>
      <w:r w:rsidRPr="00A24F0B">
        <w:rPr>
          <w:rFonts w:ascii="Palatino Linotype" w:hAnsi="Palatino Linotype"/>
        </w:rPr>
        <w:t xml:space="preserve">Kastav, </w:t>
      </w:r>
      <w:r>
        <w:rPr>
          <w:rFonts w:ascii="Palatino Linotype" w:hAnsi="Palatino Linotype"/>
        </w:rPr>
        <w:t>27. siječnja 2026</w:t>
      </w:r>
      <w:r w:rsidRPr="00A24F0B">
        <w:rPr>
          <w:rFonts w:ascii="Palatino Linotype" w:hAnsi="Palatino Linotype"/>
        </w:rPr>
        <w:t>. godine</w:t>
      </w:r>
    </w:p>
    <w:p w14:paraId="0E7B86A3" w14:textId="0E72F0B2" w:rsidR="006E4981" w:rsidRPr="001F4A0D" w:rsidRDefault="006E4981" w:rsidP="006E4981">
      <w:pPr>
        <w:pStyle w:val="02Klasaurbrdatum"/>
        <w:spacing w:after="240"/>
        <w:rPr>
          <w:rFonts w:ascii="Palatino Linotype" w:hAnsi="Palatino Linotype"/>
        </w:rPr>
      </w:pPr>
    </w:p>
    <w:p w14:paraId="071AFD89" w14:textId="67CE8A74" w:rsidR="001C612C" w:rsidRPr="00762CE3" w:rsidRDefault="00623943" w:rsidP="001C612C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rPr>
          <w:rFonts w:ascii="Palatino Linotype" w:hAnsi="Palatino Linotype" w:cs="Arial"/>
          <w:sz w:val="22"/>
          <w:szCs w:val="22"/>
        </w:rPr>
      </w:pPr>
      <w:r w:rsidRPr="00762CE3">
        <w:rPr>
          <w:rFonts w:ascii="Palatino Linotype" w:hAnsi="Palatino Linotype" w:cs="Arial"/>
          <w:sz w:val="22"/>
          <w:szCs w:val="22"/>
        </w:rPr>
        <w:t>UPUTE I OBAVIJESTI KAN</w:t>
      </w:r>
      <w:r w:rsidR="00C657A4" w:rsidRPr="00762CE3">
        <w:rPr>
          <w:rFonts w:ascii="Palatino Linotype" w:hAnsi="Palatino Linotype" w:cs="Arial"/>
          <w:sz w:val="22"/>
          <w:szCs w:val="22"/>
        </w:rPr>
        <w:t>D</w:t>
      </w:r>
      <w:r w:rsidRPr="00762CE3">
        <w:rPr>
          <w:rFonts w:ascii="Palatino Linotype" w:hAnsi="Palatino Linotype" w:cs="Arial"/>
          <w:sz w:val="22"/>
          <w:szCs w:val="22"/>
        </w:rPr>
        <w:t xml:space="preserve">IDATIMA </w:t>
      </w:r>
    </w:p>
    <w:p w14:paraId="5BC8E4A2" w14:textId="77777777" w:rsidR="00C242F7" w:rsidRDefault="00C242F7" w:rsidP="00C03A1C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rPr>
          <w:rFonts w:ascii="Palatino Linotype" w:hAnsi="Palatino Linotype" w:cs="Arial"/>
          <w:sz w:val="22"/>
          <w:szCs w:val="22"/>
        </w:rPr>
      </w:pPr>
    </w:p>
    <w:p w14:paraId="29DC1C5C" w14:textId="2892B222" w:rsidR="00AE0200" w:rsidRPr="006C54DF" w:rsidRDefault="00623943" w:rsidP="00785E12">
      <w:pPr>
        <w:pStyle w:val="Bodytext20"/>
        <w:numPr>
          <w:ilvl w:val="0"/>
          <w:numId w:val="40"/>
        </w:numPr>
        <w:shd w:val="clear" w:color="auto" w:fill="auto"/>
        <w:tabs>
          <w:tab w:val="left" w:pos="9071"/>
        </w:tabs>
        <w:spacing w:before="0" w:after="0" w:line="240" w:lineRule="auto"/>
        <w:ind w:left="567" w:right="-1" w:hanging="283"/>
        <w:jc w:val="both"/>
        <w:rPr>
          <w:rStyle w:val="Naglaeno"/>
          <w:rFonts w:ascii="Palatino Linotype" w:hAnsi="Palatino Linotype" w:cs="Arial"/>
        </w:rPr>
      </w:pPr>
      <w:r w:rsidRPr="006C54DF">
        <w:rPr>
          <w:rFonts w:ascii="Palatino Linotype" w:hAnsi="Palatino Linotype" w:cs="Arial"/>
          <w:b w:val="0"/>
          <w:bCs w:val="0"/>
          <w:sz w:val="22"/>
          <w:szCs w:val="22"/>
        </w:rPr>
        <w:t xml:space="preserve">koji podnose prijavu na </w:t>
      </w:r>
      <w:r w:rsidR="00E65A3F">
        <w:rPr>
          <w:rFonts w:ascii="Palatino Linotype" w:hAnsi="Palatino Linotype" w:cs="Arial"/>
          <w:b w:val="0"/>
          <w:bCs w:val="0"/>
          <w:sz w:val="22"/>
          <w:szCs w:val="22"/>
        </w:rPr>
        <w:t>Javni natječaj</w:t>
      </w:r>
      <w:r w:rsidR="00CE4754" w:rsidRPr="006C54DF">
        <w:rPr>
          <w:rFonts w:ascii="Palatino Linotype" w:hAnsi="Palatino Linotype" w:cs="Arial"/>
          <w:b w:val="0"/>
          <w:bCs w:val="0"/>
          <w:sz w:val="22"/>
          <w:szCs w:val="22"/>
        </w:rPr>
        <w:t xml:space="preserve"> </w:t>
      </w:r>
      <w:r w:rsidR="00E65A3F" w:rsidRPr="00E65A3F">
        <w:rPr>
          <w:rStyle w:val="Naglaeno"/>
          <w:rFonts w:ascii="Palatino Linotype" w:hAnsi="Palatino Linotype" w:cs="Arial"/>
          <w:sz w:val="22"/>
          <w:szCs w:val="22"/>
        </w:rPr>
        <w:t xml:space="preserve">za prijam u službu u </w:t>
      </w:r>
      <w:r w:rsidR="00785E12" w:rsidRPr="00785E12">
        <w:rPr>
          <w:rStyle w:val="Naglaeno"/>
          <w:rFonts w:ascii="Palatino Linotype" w:hAnsi="Palatino Linotype" w:cs="Arial"/>
          <w:sz w:val="22"/>
          <w:szCs w:val="22"/>
        </w:rPr>
        <w:t>Upravni odjel za financije i razvoj Grada Kastva, u Odsjek za razvoj i fondove Europske unije, na neodređeno vrijeme, uz obvezni probni rad u trajanju od tri mjeseca, na radno mjesto Viši stručni suradnik II. za gospodarstvo, razvoj i projekte - 1 izvršitelj/ica</w:t>
      </w:r>
      <w:r w:rsidR="006C54DF">
        <w:rPr>
          <w:rStyle w:val="Naglaeno"/>
          <w:rFonts w:ascii="Palatino Linotype" w:hAnsi="Palatino Linotype" w:cs="Arial"/>
          <w:sz w:val="22"/>
          <w:szCs w:val="22"/>
          <w:shd w:val="clear" w:color="auto" w:fill="FFFFFF"/>
        </w:rPr>
        <w:t>.</w:t>
      </w:r>
    </w:p>
    <w:p w14:paraId="71DB5318" w14:textId="77777777" w:rsidR="006C54DF" w:rsidRPr="006C54DF" w:rsidRDefault="006C54DF" w:rsidP="00785E12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left="567" w:right="-1"/>
        <w:jc w:val="both"/>
        <w:rPr>
          <w:rFonts w:ascii="Palatino Linotype" w:hAnsi="Palatino Linotype" w:cs="Arial"/>
          <w:b w:val="0"/>
          <w:bCs w:val="0"/>
        </w:rPr>
      </w:pPr>
    </w:p>
    <w:p w14:paraId="412659BF" w14:textId="6478F74A" w:rsidR="009A5D89" w:rsidRDefault="00AE0200" w:rsidP="00785E12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jc w:val="both"/>
        <w:rPr>
          <w:rFonts w:ascii="Palatino Linotype" w:hAnsi="Palatino Linotype" w:cs="Arial"/>
          <w:b w:val="0"/>
        </w:rPr>
      </w:pPr>
      <w:r>
        <w:rPr>
          <w:rFonts w:ascii="Palatino Linotype" w:hAnsi="Palatino Linotype" w:cs="Arial"/>
        </w:rPr>
        <w:t xml:space="preserve">       </w:t>
      </w:r>
      <w:r w:rsidRPr="00AE0200">
        <w:rPr>
          <w:rFonts w:ascii="Palatino Linotype" w:hAnsi="Palatino Linotype" w:cs="Arial"/>
        </w:rPr>
        <w:t>I.</w:t>
      </w:r>
      <w:r>
        <w:rPr>
          <w:rFonts w:ascii="Palatino Linotype" w:hAnsi="Palatino Linotype" w:cs="Arial"/>
        </w:rPr>
        <w:t xml:space="preserve">    </w:t>
      </w:r>
      <w:r w:rsidR="00623943" w:rsidRPr="002204B2">
        <w:rPr>
          <w:rFonts w:ascii="Palatino Linotype" w:hAnsi="Palatino Linotype" w:cs="Arial"/>
        </w:rPr>
        <w:t>Opis poslova radnog mjesta</w:t>
      </w:r>
    </w:p>
    <w:p w14:paraId="774DCF46" w14:textId="77777777" w:rsidR="009A5D89" w:rsidRDefault="009A5D89" w:rsidP="00785E12">
      <w:pPr>
        <w:pStyle w:val="Odlomakpopisa"/>
        <w:spacing w:line="240" w:lineRule="auto"/>
        <w:ind w:left="142"/>
        <w:jc w:val="both"/>
        <w:rPr>
          <w:rFonts w:ascii="Palatino Linotype" w:hAnsi="Palatino Linotype" w:cs="Arial"/>
          <w:b/>
        </w:rPr>
      </w:pPr>
    </w:p>
    <w:p w14:paraId="0E5C9DA1" w14:textId="06CD8CDD" w:rsidR="00785E12" w:rsidRPr="00785E12" w:rsidRDefault="00785E12" w:rsidP="00785E12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785E12">
        <w:rPr>
          <w:rFonts w:ascii="Palatino Linotype" w:hAnsi="Palatino Linotype" w:cs="Arial"/>
        </w:rPr>
        <w:t>sudjeluje u radu projektnog tima za pripremu, izradu i provedbu projekata te surađuje s drugim upravnim tijelima unutar Grada, nacionalnim i inozemnim tijelima, pravnim i fizičkim osobama radi pripreme i prijave projekata vezanih za EU fondove te druge izvore financiranja</w:t>
      </w:r>
      <w:r>
        <w:rPr>
          <w:rFonts w:ascii="Palatino Linotype" w:hAnsi="Palatino Linotype" w:cs="Arial"/>
        </w:rPr>
        <w:t>,</w:t>
      </w:r>
    </w:p>
    <w:p w14:paraId="1217E788" w14:textId="16A1B1BC" w:rsidR="00785E12" w:rsidRPr="00785E12" w:rsidRDefault="00785E12" w:rsidP="00785E12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785E12">
        <w:rPr>
          <w:rFonts w:ascii="Palatino Linotype" w:hAnsi="Palatino Linotype" w:cs="Arial"/>
        </w:rPr>
        <w:t>vodi i/ili prati provedbu projekata te vodi računa o ažurnom podnošenju izvještaja o provedbi projekata prema nadležnim tijelima</w:t>
      </w:r>
      <w:r>
        <w:rPr>
          <w:rFonts w:ascii="Palatino Linotype" w:hAnsi="Palatino Linotype" w:cs="Arial"/>
        </w:rPr>
        <w:t>,</w:t>
      </w:r>
    </w:p>
    <w:p w14:paraId="3A1A0F2B" w14:textId="542C3CA8" w:rsidR="00785E12" w:rsidRPr="00785E12" w:rsidRDefault="00785E12" w:rsidP="00785E12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785E12">
        <w:rPr>
          <w:rFonts w:ascii="Palatino Linotype" w:hAnsi="Palatino Linotype" w:cs="Arial"/>
        </w:rPr>
        <w:t>obavlja poslove vezane za unapređenje i razvoj poduzetništva, predlaže i provodi gradske programe poticanja poduzetništva, prati i analizira stanje u području gospodarstva, obrađuje podatke i izrađuje analize te priprema odgovarajuće stručne materijale</w:t>
      </w:r>
      <w:r>
        <w:rPr>
          <w:rFonts w:ascii="Palatino Linotype" w:hAnsi="Palatino Linotype" w:cs="Arial"/>
        </w:rPr>
        <w:t>,</w:t>
      </w:r>
    </w:p>
    <w:p w14:paraId="14C4B865" w14:textId="401FDE2F" w:rsidR="00785E12" w:rsidRPr="00785E12" w:rsidRDefault="00785E12" w:rsidP="00785E12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785E12">
        <w:rPr>
          <w:rFonts w:ascii="Palatino Linotype" w:hAnsi="Palatino Linotype" w:cs="Arial"/>
        </w:rPr>
        <w:t>vodi i koordinira poslove vezane uz korištenje prostora poduzetničkog inkubatora, sudjeluje u pripremi programskih aktivnosti te suradnji i povezivanju s partnerskim organizacijama</w:t>
      </w:r>
      <w:r>
        <w:rPr>
          <w:rFonts w:ascii="Palatino Linotype" w:hAnsi="Palatino Linotype" w:cs="Arial"/>
        </w:rPr>
        <w:t>,</w:t>
      </w:r>
    </w:p>
    <w:p w14:paraId="59E2B103" w14:textId="219B9328" w:rsidR="00785E12" w:rsidRPr="00785E12" w:rsidRDefault="00785E12" w:rsidP="00785E12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785E12">
        <w:rPr>
          <w:rFonts w:ascii="Palatino Linotype" w:hAnsi="Palatino Linotype" w:cs="Arial"/>
        </w:rPr>
        <w:t>sudjeluje u provedbi programa i mjera razvoja poljoprivrede</w:t>
      </w:r>
      <w:r>
        <w:rPr>
          <w:rFonts w:ascii="Palatino Linotype" w:hAnsi="Palatino Linotype" w:cs="Arial"/>
        </w:rPr>
        <w:t>,</w:t>
      </w:r>
    </w:p>
    <w:p w14:paraId="68ADB460" w14:textId="68693674" w:rsidR="00785E12" w:rsidRPr="00785E12" w:rsidRDefault="00785E12" w:rsidP="00785E12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785E12">
        <w:rPr>
          <w:rFonts w:ascii="Palatino Linotype" w:hAnsi="Palatino Linotype" w:cs="Arial"/>
        </w:rPr>
        <w:t>po potrebi sudjeluje u provedbi postupaka jednostavne nabave</w:t>
      </w:r>
      <w:r>
        <w:rPr>
          <w:rFonts w:ascii="Palatino Linotype" w:hAnsi="Palatino Linotype" w:cs="Arial"/>
        </w:rPr>
        <w:t>,</w:t>
      </w:r>
    </w:p>
    <w:p w14:paraId="6AEDC37A" w14:textId="275AE093" w:rsidR="00785E12" w:rsidRPr="00785E12" w:rsidRDefault="00785E12" w:rsidP="00785E12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785E12">
        <w:rPr>
          <w:rFonts w:ascii="Palatino Linotype" w:hAnsi="Palatino Linotype" w:cs="Arial"/>
        </w:rPr>
        <w:t>sudjeluje u izradi prijedloga odluka, procedura, pravilnika i drugih akata iz nadležnosti odsjeka, sukladno uputama pročelnika i/ili voditelja odsjeka</w:t>
      </w:r>
      <w:r>
        <w:rPr>
          <w:rFonts w:ascii="Palatino Linotype" w:hAnsi="Palatino Linotype" w:cs="Arial"/>
        </w:rPr>
        <w:t>,</w:t>
      </w:r>
    </w:p>
    <w:p w14:paraId="3E712225" w14:textId="64663879" w:rsidR="00785E12" w:rsidRPr="00785E12" w:rsidRDefault="00785E12" w:rsidP="00785E12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785E12">
        <w:rPr>
          <w:rFonts w:ascii="Palatino Linotype" w:hAnsi="Palatino Linotype" w:cs="Arial"/>
        </w:rPr>
        <w:t>sudjeluje u pripremi analiza, prezentacija i izvješća iz djelokruga odsjeka</w:t>
      </w:r>
      <w:r>
        <w:rPr>
          <w:rFonts w:ascii="Palatino Linotype" w:hAnsi="Palatino Linotype" w:cs="Arial"/>
        </w:rPr>
        <w:t>,</w:t>
      </w:r>
    </w:p>
    <w:p w14:paraId="1537C4FA" w14:textId="40916854" w:rsidR="00785E12" w:rsidRPr="00785E12" w:rsidRDefault="00785E12" w:rsidP="00785E12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785E12">
        <w:rPr>
          <w:rFonts w:ascii="Palatino Linotype" w:hAnsi="Palatino Linotype" w:cs="Arial"/>
        </w:rPr>
        <w:t>u okviru svoje nadležnosti prima stranke i daje odgovarajuća obrazloženja i tumačenja</w:t>
      </w:r>
      <w:r>
        <w:rPr>
          <w:rFonts w:ascii="Palatino Linotype" w:hAnsi="Palatino Linotype" w:cs="Arial"/>
        </w:rPr>
        <w:t>,</w:t>
      </w:r>
    </w:p>
    <w:p w14:paraId="55C142C7" w14:textId="178C7501" w:rsidR="00C03A1C" w:rsidRDefault="00785E12" w:rsidP="00785E12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785E12">
        <w:rPr>
          <w:rFonts w:ascii="Palatino Linotype" w:hAnsi="Palatino Linotype" w:cs="Arial"/>
        </w:rPr>
        <w:t>obavlja i druge poslove po nalogu pročelnika upravnog tijela i voditelja odsjeka</w:t>
      </w:r>
      <w:r w:rsidR="000338F4">
        <w:rPr>
          <w:rFonts w:ascii="Palatino Linotype" w:hAnsi="Palatino Linotype" w:cs="Arial"/>
        </w:rPr>
        <w:t>.</w:t>
      </w:r>
    </w:p>
    <w:p w14:paraId="13D81A26" w14:textId="77777777" w:rsidR="001D545E" w:rsidRPr="001D545E" w:rsidRDefault="001D545E" w:rsidP="00E65A3F">
      <w:pPr>
        <w:pStyle w:val="Odlomakpopisa"/>
        <w:spacing w:line="240" w:lineRule="auto"/>
        <w:jc w:val="both"/>
        <w:rPr>
          <w:rFonts w:ascii="Palatino Linotype" w:hAnsi="Palatino Linotype" w:cs="Arial"/>
        </w:rPr>
      </w:pPr>
    </w:p>
    <w:p w14:paraId="45781E00" w14:textId="5DA82C76" w:rsidR="00623943" w:rsidRPr="00AE0200" w:rsidRDefault="00623943" w:rsidP="00E65A3F">
      <w:pPr>
        <w:pStyle w:val="Odlomakpopisa"/>
        <w:numPr>
          <w:ilvl w:val="0"/>
          <w:numId w:val="37"/>
        </w:numPr>
        <w:spacing w:line="240" w:lineRule="auto"/>
        <w:jc w:val="both"/>
        <w:rPr>
          <w:rFonts w:ascii="Palatino Linotype" w:hAnsi="Palatino Linotype" w:cs="Arial"/>
        </w:rPr>
      </w:pPr>
      <w:r w:rsidRPr="00AE0200">
        <w:rPr>
          <w:rFonts w:ascii="Palatino Linotype" w:hAnsi="Palatino Linotype" w:cs="Arial"/>
          <w:b/>
        </w:rPr>
        <w:t>Podaci o plaći radnog mjesta</w:t>
      </w:r>
    </w:p>
    <w:p w14:paraId="7033476A" w14:textId="65486D4F" w:rsidR="00623943" w:rsidRDefault="00623943" w:rsidP="00623943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Plaću službenika čini umnožak </w:t>
      </w:r>
      <w:bookmarkStart w:id="3" w:name="_Hlk217025725"/>
      <w:r w:rsidRPr="002204B2">
        <w:rPr>
          <w:rFonts w:ascii="Palatino Linotype" w:hAnsi="Palatino Linotype" w:cs="Arial"/>
          <w:sz w:val="22"/>
          <w:szCs w:val="22"/>
          <w:lang w:val="hr-HR"/>
        </w:rPr>
        <w:t>koeficijenta složenosti poslova radnog mjesta</w:t>
      </w:r>
      <w:bookmarkEnd w:id="3"/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, utvrđen člankom 2. </w:t>
      </w:r>
      <w:bookmarkStart w:id="4" w:name="_Hlk217025627"/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Odluke o koeficijentima za obračun plaće službenika i namještenika </w:t>
      </w:r>
      <w:bookmarkEnd w:id="4"/>
      <w:r w:rsidR="00FE4668" w:rsidRPr="0089742A">
        <w:rPr>
          <w:rFonts w:ascii="Palatino Linotype" w:hAnsi="Palatino Linotype" w:cs="Arial"/>
          <w:sz w:val="22"/>
          <w:szCs w:val="22"/>
          <w:lang w:val="hr-HR"/>
        </w:rPr>
        <w:t xml:space="preserve">("Službene </w:t>
      </w:r>
      <w:r w:rsidR="00FE4668" w:rsidRPr="0089742A">
        <w:rPr>
          <w:rFonts w:ascii="Palatino Linotype" w:hAnsi="Palatino Linotype" w:cs="Arial"/>
          <w:sz w:val="22"/>
          <w:szCs w:val="22"/>
          <w:lang w:val="hr-HR"/>
        </w:rPr>
        <w:lastRenderedPageBreak/>
        <w:t xml:space="preserve">novine Grada Kastva" br. 12/23, 14/25), koji iznosi </w:t>
      </w:r>
      <w:r w:rsidR="00FE4668">
        <w:rPr>
          <w:rFonts w:ascii="Palatino Linotype" w:hAnsi="Palatino Linotype" w:cs="Arial"/>
          <w:sz w:val="22"/>
          <w:szCs w:val="22"/>
          <w:lang w:val="hr-HR"/>
        </w:rPr>
        <w:t>2,</w:t>
      </w:r>
      <w:r w:rsidR="00C8350F">
        <w:rPr>
          <w:rFonts w:ascii="Palatino Linotype" w:hAnsi="Palatino Linotype" w:cs="Arial"/>
          <w:sz w:val="22"/>
          <w:szCs w:val="22"/>
          <w:lang w:val="hr-HR"/>
        </w:rPr>
        <w:t>40</w:t>
      </w:r>
      <w:r w:rsidR="00FE4668" w:rsidRPr="0089742A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Pr="00247F65">
        <w:rPr>
          <w:rFonts w:ascii="Palatino Linotype" w:hAnsi="Palatino Linotype" w:cs="Arial"/>
          <w:sz w:val="22"/>
          <w:szCs w:val="22"/>
          <w:lang w:val="hr-HR"/>
        </w:rPr>
        <w:t>i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 osnovice za obračun plaće, utvrđene Odlukom o osnovici za obračun plaće službenika i namještenika,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 xml:space="preserve"> KLASA: 120-01/</w:t>
      </w:r>
      <w:r w:rsidR="00C8350F">
        <w:rPr>
          <w:rFonts w:ascii="Palatino Linotype" w:hAnsi="Palatino Linotype" w:cs="Arial"/>
          <w:sz w:val="22"/>
          <w:szCs w:val="22"/>
          <w:lang w:val="hr-HR"/>
        </w:rPr>
        <w:t>26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-01/</w:t>
      </w:r>
      <w:r w:rsidR="00C8350F">
        <w:rPr>
          <w:rFonts w:ascii="Palatino Linotype" w:hAnsi="Palatino Linotype" w:cs="Arial"/>
          <w:sz w:val="22"/>
          <w:szCs w:val="22"/>
          <w:lang w:val="hr-HR"/>
        </w:rPr>
        <w:t>01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, URBROJ: 2170-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7-02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/0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5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-</w:t>
      </w:r>
      <w:r w:rsidR="00C8350F">
        <w:rPr>
          <w:rFonts w:ascii="Palatino Linotype" w:hAnsi="Palatino Linotype" w:cs="Arial"/>
          <w:sz w:val="22"/>
          <w:szCs w:val="22"/>
          <w:lang w:val="hr-HR"/>
        </w:rPr>
        <w:t>26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-</w:t>
      </w:r>
      <w:r w:rsidR="00C8350F">
        <w:rPr>
          <w:rFonts w:ascii="Palatino Linotype" w:hAnsi="Palatino Linotype" w:cs="Arial"/>
          <w:sz w:val="22"/>
          <w:szCs w:val="22"/>
          <w:lang w:val="hr-HR"/>
        </w:rPr>
        <w:t>1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,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 od </w:t>
      </w:r>
      <w:r w:rsidR="00C8350F">
        <w:rPr>
          <w:rFonts w:ascii="Palatino Linotype" w:hAnsi="Palatino Linotype" w:cs="Arial"/>
          <w:sz w:val="22"/>
          <w:szCs w:val="22"/>
          <w:lang w:val="hr-HR"/>
        </w:rPr>
        <w:t>7. siječnja 2026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>. g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odine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, koja iznosi 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1.0</w:t>
      </w:r>
      <w:r w:rsidR="00C8350F">
        <w:rPr>
          <w:rFonts w:ascii="Palatino Linotype" w:hAnsi="Palatino Linotype" w:cs="Arial"/>
          <w:sz w:val="22"/>
          <w:szCs w:val="22"/>
          <w:lang w:val="hr-HR"/>
        </w:rPr>
        <w:t>50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,00</w:t>
      </w:r>
      <w:r w:rsidR="00A249AB" w:rsidRPr="00A249AB">
        <w:rPr>
          <w:rFonts w:ascii="Palatino Linotype" w:hAnsi="Palatino Linotype" w:cs="Arial"/>
          <w:sz w:val="22"/>
          <w:szCs w:val="22"/>
          <w:lang w:val="hr-HR"/>
        </w:rPr>
        <w:t xml:space="preserve"> eura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>, uvećan za 0,5% za svaku navršenu godinu radnog staža.</w:t>
      </w:r>
    </w:p>
    <w:p w14:paraId="189D12F1" w14:textId="77777777" w:rsidR="005F13D2" w:rsidRPr="002204B2" w:rsidRDefault="005F13D2" w:rsidP="00623943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7A47B234" w14:textId="7978760D" w:rsidR="00623943" w:rsidRPr="00AE0200" w:rsidRDefault="00623943" w:rsidP="00AE0200">
      <w:pPr>
        <w:pStyle w:val="Odlomakpopisa"/>
        <w:numPr>
          <w:ilvl w:val="0"/>
          <w:numId w:val="37"/>
        </w:numPr>
        <w:jc w:val="both"/>
        <w:rPr>
          <w:rFonts w:ascii="Palatino Linotype" w:hAnsi="Palatino Linotype" w:cs="Arial"/>
          <w:b/>
        </w:rPr>
      </w:pPr>
      <w:r w:rsidRPr="00AE0200">
        <w:rPr>
          <w:rFonts w:ascii="Palatino Linotype" w:hAnsi="Palatino Linotype" w:cs="Arial"/>
          <w:b/>
        </w:rPr>
        <w:t>Prethodna provjera znanja i sposobnosti kandidata</w:t>
      </w:r>
    </w:p>
    <w:p w14:paraId="2B8C691B" w14:textId="154E23E0" w:rsidR="001E712F" w:rsidRDefault="00623943" w:rsidP="001E712F">
      <w:pPr>
        <w:pStyle w:val="02Klasaurbrdatum"/>
        <w:jc w:val="both"/>
        <w:rPr>
          <w:rFonts w:ascii="Palatino Linotype" w:hAnsi="Palatino Linotype"/>
        </w:rPr>
      </w:pPr>
      <w:r w:rsidRPr="002204B2">
        <w:rPr>
          <w:rFonts w:ascii="Palatino Linotype" w:hAnsi="Palatino Linotype"/>
        </w:rPr>
        <w:t xml:space="preserve">Prethodnu provjeru znanja i sposobnosti kandidata provodi Povjerenstvo za provedbu </w:t>
      </w:r>
      <w:r w:rsidR="001315BB">
        <w:rPr>
          <w:rFonts w:ascii="Palatino Linotype" w:hAnsi="Palatino Linotype"/>
        </w:rPr>
        <w:t xml:space="preserve">Javnog </w:t>
      </w:r>
      <w:r w:rsidR="001315BB" w:rsidRPr="00247F65">
        <w:rPr>
          <w:rFonts w:ascii="Palatino Linotype" w:hAnsi="Palatino Linotype"/>
        </w:rPr>
        <w:t>natječaja za prijam u službu</w:t>
      </w:r>
      <w:r w:rsidR="00610761" w:rsidRPr="00247F65">
        <w:rPr>
          <w:rFonts w:ascii="Palatino Linotype" w:hAnsi="Palatino Linotype"/>
        </w:rPr>
        <w:t>, imenovano</w:t>
      </w:r>
      <w:r w:rsidR="0043202F" w:rsidRPr="00247F65">
        <w:rPr>
          <w:rFonts w:ascii="Palatino Linotype" w:hAnsi="Palatino Linotype"/>
        </w:rPr>
        <w:t xml:space="preserve"> Odlukom</w:t>
      </w:r>
      <w:r w:rsidR="00610761" w:rsidRPr="00247F65">
        <w:rPr>
          <w:rFonts w:ascii="Palatino Linotype" w:hAnsi="Palatino Linotype"/>
        </w:rPr>
        <w:t xml:space="preserve">, KLASA: </w:t>
      </w:r>
      <w:r w:rsidR="00C8350F" w:rsidRPr="00C8350F">
        <w:rPr>
          <w:rFonts w:ascii="Palatino Linotype" w:hAnsi="Palatino Linotype"/>
        </w:rPr>
        <w:t>112-02/26-01/02</w:t>
      </w:r>
      <w:r w:rsidR="00610761" w:rsidRPr="00247F65">
        <w:rPr>
          <w:rFonts w:ascii="Palatino Linotype" w:hAnsi="Palatino Linotype"/>
        </w:rPr>
        <w:t xml:space="preserve">, URBROJ: </w:t>
      </w:r>
      <w:r w:rsidR="00C8350F" w:rsidRPr="00C8350F">
        <w:rPr>
          <w:rFonts w:ascii="Palatino Linotype" w:hAnsi="Palatino Linotype"/>
        </w:rPr>
        <w:t>2170-7-02/05-26-3</w:t>
      </w:r>
      <w:r w:rsidR="00C8350F">
        <w:rPr>
          <w:rFonts w:ascii="Palatino Linotype" w:hAnsi="Palatino Linotype"/>
        </w:rPr>
        <w:t xml:space="preserve"> </w:t>
      </w:r>
      <w:r w:rsidR="00610761" w:rsidRPr="00247F65">
        <w:rPr>
          <w:rFonts w:ascii="Palatino Linotype" w:hAnsi="Palatino Linotype"/>
        </w:rPr>
        <w:t xml:space="preserve">od </w:t>
      </w:r>
      <w:r w:rsidR="005708B0">
        <w:rPr>
          <w:rFonts w:ascii="Palatino Linotype" w:hAnsi="Palatino Linotype"/>
        </w:rPr>
        <w:t>27</w:t>
      </w:r>
      <w:r w:rsidR="00C8350F">
        <w:rPr>
          <w:rFonts w:ascii="Palatino Linotype" w:hAnsi="Palatino Linotype"/>
        </w:rPr>
        <w:t>. siječnja 2026</w:t>
      </w:r>
      <w:r w:rsidR="00610761" w:rsidRPr="00247F65">
        <w:rPr>
          <w:rFonts w:ascii="Palatino Linotype" w:hAnsi="Palatino Linotype"/>
        </w:rPr>
        <w:t>. godine.</w:t>
      </w:r>
    </w:p>
    <w:p w14:paraId="44A90028" w14:textId="369058FA" w:rsidR="001E712F" w:rsidRDefault="001E712F" w:rsidP="001E712F">
      <w:pPr>
        <w:pStyle w:val="02Klasaurbrdatum"/>
        <w:jc w:val="both"/>
        <w:rPr>
          <w:rFonts w:ascii="Palatino Linotype" w:hAnsi="Palatino Linotype"/>
          <w:color w:val="000000"/>
        </w:rPr>
      </w:pPr>
      <w:r w:rsidRPr="001E712F">
        <w:rPr>
          <w:rFonts w:ascii="Palatino Linotype" w:hAnsi="Palatino Linotype"/>
          <w:color w:val="000000"/>
        </w:rPr>
        <w:t xml:space="preserve">Prethodna provjera znanja i sposobnosti kandidata čije su prijave uredne i koji ispunjavanju formalne uvjete provest će se putem pisanog testiranja, provjere praktičnog rada na računalu </w:t>
      </w:r>
      <w:r w:rsidR="00CA1D58">
        <w:rPr>
          <w:rFonts w:ascii="Palatino Linotype" w:hAnsi="Palatino Linotype"/>
          <w:color w:val="000000"/>
        </w:rPr>
        <w:t>i</w:t>
      </w:r>
      <w:r w:rsidRPr="001E712F">
        <w:rPr>
          <w:rFonts w:ascii="Palatino Linotype" w:hAnsi="Palatino Linotype"/>
          <w:color w:val="000000"/>
        </w:rPr>
        <w:t xml:space="preserve"> intervjua. </w:t>
      </w:r>
    </w:p>
    <w:p w14:paraId="2277E616" w14:textId="7D8588E9" w:rsidR="001E712F" w:rsidRDefault="001E712F" w:rsidP="001E712F">
      <w:pPr>
        <w:pStyle w:val="02Klasaurbrdatum"/>
        <w:jc w:val="both"/>
        <w:rPr>
          <w:rFonts w:ascii="Palatino Linotype" w:hAnsi="Palatino Linotype"/>
          <w:color w:val="000000"/>
        </w:rPr>
      </w:pPr>
      <w:r w:rsidRPr="001E712F">
        <w:rPr>
          <w:rFonts w:ascii="Palatino Linotype" w:hAnsi="Palatino Linotype"/>
          <w:color w:val="000000"/>
        </w:rPr>
        <w:t>Kandidati su obvezni pristupiti prethodnoj provjeri znanja</w:t>
      </w:r>
      <w:r w:rsidR="00577D6B">
        <w:rPr>
          <w:rFonts w:ascii="Palatino Linotype" w:hAnsi="Palatino Linotype"/>
          <w:color w:val="000000"/>
        </w:rPr>
        <w:t xml:space="preserve"> i sposobnosti</w:t>
      </w:r>
      <w:r w:rsidR="00F25BA7">
        <w:rPr>
          <w:rFonts w:ascii="Palatino Linotype" w:hAnsi="Palatino Linotype"/>
          <w:color w:val="000000"/>
        </w:rPr>
        <w:t xml:space="preserve">. Ako kandidat ne </w:t>
      </w:r>
      <w:r w:rsidRPr="001E712F">
        <w:rPr>
          <w:rFonts w:ascii="Palatino Linotype" w:hAnsi="Palatino Linotype"/>
          <w:color w:val="000000"/>
        </w:rPr>
        <w:t>pristupi prethodnoj provjeri znanja i sposobnosti smatra</w:t>
      </w:r>
      <w:r w:rsidR="00F25BA7">
        <w:rPr>
          <w:rFonts w:ascii="Palatino Linotype" w:hAnsi="Palatino Linotype"/>
          <w:color w:val="000000"/>
        </w:rPr>
        <w:t xml:space="preserve"> se</w:t>
      </w:r>
      <w:r w:rsidRPr="001E712F">
        <w:rPr>
          <w:rFonts w:ascii="Palatino Linotype" w:hAnsi="Palatino Linotype"/>
          <w:color w:val="000000"/>
        </w:rPr>
        <w:t xml:space="preserve"> da je povukao prijavu na </w:t>
      </w:r>
      <w:r w:rsidR="00A249AB">
        <w:rPr>
          <w:rFonts w:ascii="Palatino Linotype" w:hAnsi="Palatino Linotype"/>
          <w:color w:val="000000"/>
        </w:rPr>
        <w:t>oglas</w:t>
      </w:r>
      <w:r w:rsidRPr="001E712F">
        <w:rPr>
          <w:rFonts w:ascii="Palatino Linotype" w:hAnsi="Palatino Linotype"/>
          <w:color w:val="000000"/>
        </w:rPr>
        <w:t>. Intervju se provodi samo s kandidatima koji su ostvarili najmanje 50% bodova iz svakog dijela provjere znanja i sposobnosti kandidata na provedenom testiranju i provjeri praktičnog rada na računalu.</w:t>
      </w:r>
    </w:p>
    <w:p w14:paraId="6CC28E84" w14:textId="408465CE" w:rsidR="001E712F" w:rsidRDefault="001E712F" w:rsidP="001E712F">
      <w:pPr>
        <w:pStyle w:val="02Klasaurbrdatum"/>
        <w:jc w:val="both"/>
        <w:rPr>
          <w:rFonts w:ascii="Palatino Linotype" w:hAnsi="Palatino Linotype"/>
          <w:color w:val="000000"/>
        </w:rPr>
      </w:pPr>
      <w:r w:rsidRPr="001E712F">
        <w:rPr>
          <w:rFonts w:ascii="Palatino Linotype" w:hAnsi="Palatino Linotype"/>
          <w:color w:val="000000"/>
        </w:rPr>
        <w:t xml:space="preserve">Vrijeme i mjesto održavanja prethodne provjere znanja i sposobnosti kandidata objavit će se </w:t>
      </w:r>
      <w:r w:rsidR="00231762">
        <w:rPr>
          <w:rFonts w:ascii="Palatino Linotype" w:eastAsia="Calibri" w:hAnsi="Palatino Linotype"/>
          <w:color w:val="000000"/>
          <w:spacing w:val="4"/>
          <w:lang w:eastAsia="en-US"/>
        </w:rPr>
        <w:t>na</w:t>
      </w:r>
      <w:r w:rsidR="00231762" w:rsidRPr="001F4A0D">
        <w:rPr>
          <w:rFonts w:ascii="Palatino Linotype" w:eastAsia="Calibri" w:hAnsi="Palatino Linotype"/>
          <w:color w:val="000000"/>
          <w:spacing w:val="4"/>
          <w:lang w:eastAsia="en-US"/>
        </w:rPr>
        <w:t xml:space="preserve"> </w:t>
      </w:r>
      <w:bookmarkStart w:id="5" w:name="_Hlk202166874"/>
      <w:r w:rsidR="00231762">
        <w:rPr>
          <w:rFonts w:ascii="Palatino Linotype" w:eastAsia="Calibri" w:hAnsi="Palatino Linotype"/>
          <w:color w:val="000000"/>
          <w:spacing w:val="4"/>
          <w:lang w:eastAsia="en-US"/>
        </w:rPr>
        <w:t xml:space="preserve">službenoj </w:t>
      </w:r>
      <w:r w:rsidR="00231762" w:rsidRPr="001C67CC">
        <w:rPr>
          <w:rFonts w:ascii="Palatino Linotype" w:eastAsia="Calibri" w:hAnsi="Palatino Linotype"/>
          <w:color w:val="000000"/>
          <w:spacing w:val="4"/>
          <w:lang w:eastAsia="en-US"/>
        </w:rPr>
        <w:t>internetskoj stranici Grada Kastva</w:t>
      </w:r>
      <w:r w:rsidR="00231762">
        <w:rPr>
          <w:rFonts w:ascii="Palatino Linotype" w:eastAsia="Calibri" w:hAnsi="Palatino Linotype"/>
          <w:color w:val="000000"/>
          <w:spacing w:val="4"/>
          <w:lang w:eastAsia="en-US"/>
        </w:rPr>
        <w:t xml:space="preserve"> (</w:t>
      </w:r>
      <w:bookmarkStart w:id="6" w:name="_Hlk202166905"/>
      <w:r w:rsidR="00231762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fldChar w:fldCharType="begin"/>
      </w:r>
      <w:r w:rsidR="00231762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instrText>HYPERLINK "http://</w:instrText>
      </w:r>
      <w:r w:rsidR="00231762" w:rsidRPr="001F4A0D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instrText>www.kastav.hr</w:instrText>
      </w:r>
      <w:r w:rsidR="00231762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instrText>"</w:instrText>
      </w:r>
      <w:r w:rsidR="00231762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</w:r>
      <w:r w:rsidR="00231762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fldChar w:fldCharType="separate"/>
      </w:r>
      <w:r w:rsidR="00231762" w:rsidRPr="00936C9D">
        <w:rPr>
          <w:rStyle w:val="Hiperveza"/>
          <w:rFonts w:ascii="Palatino Linotype" w:eastAsia="Calibri" w:hAnsi="Palatino Linotype"/>
          <w:i/>
          <w:iCs/>
          <w:spacing w:val="4"/>
          <w:lang w:eastAsia="en-US"/>
        </w:rPr>
        <w:t>www.kastav.hr</w:t>
      </w:r>
      <w:r w:rsidR="00231762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fldChar w:fldCharType="end"/>
      </w:r>
      <w:bookmarkEnd w:id="6"/>
      <w:r w:rsidR="00231762">
        <w:rPr>
          <w:rFonts w:ascii="Palatino Linotype" w:eastAsia="Calibri" w:hAnsi="Palatino Linotype"/>
          <w:spacing w:val="4"/>
          <w:lang w:eastAsia="en-US"/>
        </w:rPr>
        <w:t>)</w:t>
      </w:r>
      <w:bookmarkEnd w:id="5"/>
      <w:r w:rsidRPr="00247F65">
        <w:rPr>
          <w:rFonts w:ascii="Palatino Linotype" w:hAnsi="Palatino Linotype"/>
          <w:color w:val="000000"/>
        </w:rPr>
        <w:t>, najmanje</w:t>
      </w:r>
      <w:r w:rsidRPr="001E712F">
        <w:rPr>
          <w:rFonts w:ascii="Palatino Linotype" w:hAnsi="Palatino Linotype"/>
          <w:color w:val="000000"/>
        </w:rPr>
        <w:t xml:space="preserve"> pet dana prije održavanja.</w:t>
      </w:r>
    </w:p>
    <w:p w14:paraId="39E3BCB4" w14:textId="4318F8D1" w:rsidR="00354EC1" w:rsidRDefault="0057113C" w:rsidP="003708B5">
      <w:pPr>
        <w:pStyle w:val="02Klasaurbrdatum"/>
        <w:jc w:val="both"/>
        <w:rPr>
          <w:rFonts w:ascii="Palatino Linotype" w:hAnsi="Palatino Linotype"/>
          <w:color w:val="000000"/>
        </w:rPr>
      </w:pPr>
      <w:r w:rsidRPr="00762CE3">
        <w:rPr>
          <w:rFonts w:ascii="Palatino Linotype" w:hAnsi="Palatino Linotype"/>
          <w:color w:val="000000"/>
        </w:rPr>
        <w:t xml:space="preserve">Provjera putem </w:t>
      </w:r>
      <w:r w:rsidR="001E712F" w:rsidRPr="00762CE3">
        <w:rPr>
          <w:rFonts w:ascii="Palatino Linotype" w:hAnsi="Palatino Linotype"/>
          <w:color w:val="000000"/>
        </w:rPr>
        <w:t>pisanog testiranja obuhvaća područj</w:t>
      </w:r>
      <w:r w:rsidR="00762CE3">
        <w:rPr>
          <w:rFonts w:ascii="Palatino Linotype" w:hAnsi="Palatino Linotype"/>
          <w:color w:val="000000"/>
        </w:rPr>
        <w:t>a</w:t>
      </w:r>
      <w:r w:rsidR="00762CE3" w:rsidRPr="0024234F">
        <w:rPr>
          <w:rFonts w:ascii="Palatino Linotype" w:hAnsi="Palatino Linotype"/>
          <w:color w:val="000000"/>
        </w:rPr>
        <w:t>:</w:t>
      </w:r>
      <w:r w:rsidR="001E712F" w:rsidRPr="0024234F">
        <w:rPr>
          <w:rFonts w:ascii="Palatino Linotype" w:hAnsi="Palatino Linotype"/>
          <w:color w:val="000000"/>
        </w:rPr>
        <w:t xml:space="preserve"> </w:t>
      </w:r>
      <w:bookmarkStart w:id="7" w:name="_Hlk220411540"/>
      <w:r w:rsidR="001E712F" w:rsidRPr="0024234F">
        <w:rPr>
          <w:rFonts w:ascii="Palatino Linotype" w:hAnsi="Palatino Linotype"/>
          <w:color w:val="000000"/>
        </w:rPr>
        <w:t>lokalne i područne (regionalne) samouprave,</w:t>
      </w:r>
      <w:r w:rsidR="00231762" w:rsidRPr="0024234F">
        <w:rPr>
          <w:rFonts w:ascii="Palatino Linotype" w:hAnsi="Palatino Linotype"/>
          <w:color w:val="000000"/>
        </w:rPr>
        <w:t xml:space="preserve"> </w:t>
      </w:r>
      <w:r w:rsidR="00BF2777" w:rsidRPr="0024234F">
        <w:rPr>
          <w:rFonts w:ascii="Palatino Linotype" w:hAnsi="Palatino Linotype"/>
          <w:color w:val="000000"/>
        </w:rPr>
        <w:t>uredskog poslovanja</w:t>
      </w:r>
      <w:r w:rsidR="005708B0" w:rsidRPr="0024234F">
        <w:rPr>
          <w:rFonts w:ascii="Palatino Linotype" w:hAnsi="Palatino Linotype"/>
          <w:color w:val="000000"/>
        </w:rPr>
        <w:t xml:space="preserve"> i </w:t>
      </w:r>
      <w:r w:rsidR="0024234F" w:rsidRPr="0024234F">
        <w:rPr>
          <w:rFonts w:ascii="Palatino Linotype" w:hAnsi="Palatino Linotype"/>
          <w:color w:val="000000"/>
        </w:rPr>
        <w:t>projekata Europske unije</w:t>
      </w:r>
      <w:bookmarkEnd w:id="7"/>
      <w:r w:rsidR="00BF2777" w:rsidRPr="0024234F">
        <w:rPr>
          <w:rFonts w:ascii="Palatino Linotype" w:hAnsi="Palatino Linotype"/>
          <w:color w:val="000000"/>
        </w:rPr>
        <w:t>.</w:t>
      </w:r>
      <w:r w:rsidR="00CA1D58" w:rsidRPr="0024234F">
        <w:rPr>
          <w:rFonts w:ascii="Palatino Linotype" w:hAnsi="Palatino Linotype"/>
          <w:color w:val="000000"/>
        </w:rPr>
        <w:t xml:space="preserve"> </w:t>
      </w:r>
      <w:r w:rsidR="001E712F" w:rsidRPr="0024234F">
        <w:rPr>
          <w:rFonts w:ascii="Palatino Linotype" w:hAnsi="Palatino Linotype"/>
          <w:color w:val="000000"/>
        </w:rPr>
        <w:t>Provjera</w:t>
      </w:r>
      <w:r w:rsidR="001E712F" w:rsidRPr="001E712F">
        <w:rPr>
          <w:rFonts w:ascii="Palatino Linotype" w:hAnsi="Palatino Linotype"/>
          <w:color w:val="000000"/>
        </w:rPr>
        <w:t xml:space="preserve"> putem praktičnog rada na računalu obuhvaća zadatke u programima Microsoft Word i Microsoft Excel.</w:t>
      </w:r>
    </w:p>
    <w:p w14:paraId="70CB1FAD" w14:textId="77777777" w:rsidR="001E712F" w:rsidRPr="002204B2" w:rsidRDefault="001E712F" w:rsidP="003708B5">
      <w:pPr>
        <w:pStyle w:val="BodyText1"/>
        <w:shd w:val="clear" w:color="auto" w:fill="auto"/>
        <w:spacing w:after="0" w:line="240" w:lineRule="auto"/>
        <w:ind w:right="1" w:firstLine="0"/>
        <w:rPr>
          <w:rFonts w:ascii="Palatino Linotype" w:hAnsi="Palatino Linotype" w:cs="Arial"/>
          <w:color w:val="000000"/>
          <w:sz w:val="22"/>
          <w:szCs w:val="22"/>
        </w:rPr>
      </w:pPr>
    </w:p>
    <w:p w14:paraId="3B8B2B54" w14:textId="77777777" w:rsidR="00623943" w:rsidRPr="00FB1E46" w:rsidRDefault="00623943" w:rsidP="00AE0200">
      <w:pPr>
        <w:pStyle w:val="BodyText1"/>
        <w:numPr>
          <w:ilvl w:val="0"/>
          <w:numId w:val="37"/>
        </w:numPr>
        <w:shd w:val="clear" w:color="auto" w:fill="auto"/>
        <w:spacing w:after="240" w:line="240" w:lineRule="auto"/>
        <w:ind w:right="1"/>
        <w:rPr>
          <w:rFonts w:ascii="Palatino Linotype" w:hAnsi="Palatino Linotype" w:cs="Arial"/>
          <w:b/>
          <w:sz w:val="22"/>
          <w:szCs w:val="22"/>
        </w:rPr>
      </w:pPr>
      <w:r w:rsidRPr="00FB1E46">
        <w:rPr>
          <w:rFonts w:ascii="Palatino Linotype" w:hAnsi="Palatino Linotype" w:cs="Arial"/>
          <w:b/>
          <w:sz w:val="22"/>
          <w:szCs w:val="22"/>
        </w:rPr>
        <w:t xml:space="preserve">Područja i pravni izvori za pripremanje kandidata </w:t>
      </w:r>
    </w:p>
    <w:p w14:paraId="3D42A626" w14:textId="7690EC88" w:rsidR="00A249AB" w:rsidRPr="0024234F" w:rsidRDefault="00A249AB" w:rsidP="00D245F1">
      <w:pPr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  <w:r w:rsidRPr="0024234F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Pisano testiranje obuhvaća pitanja iz područja: </w:t>
      </w:r>
      <w:r w:rsidR="0024234F" w:rsidRPr="0024234F">
        <w:rPr>
          <w:rFonts w:ascii="Palatino Linotype" w:hAnsi="Palatino Linotype" w:cs="Arial"/>
          <w:color w:val="000000"/>
          <w:sz w:val="22"/>
          <w:szCs w:val="22"/>
          <w:lang w:val="hr-HR"/>
        </w:rPr>
        <w:t>lokalne i područne (regionalne) samouprave, uredskog poslovanja i projekata Europske unije</w:t>
      </w:r>
      <w:r w:rsidRPr="0024234F">
        <w:rPr>
          <w:rFonts w:ascii="Palatino Linotype" w:hAnsi="Palatino Linotype"/>
          <w:color w:val="000000"/>
          <w:sz w:val="22"/>
          <w:szCs w:val="22"/>
          <w:lang w:val="hr-HR"/>
        </w:rPr>
        <w:t xml:space="preserve"> sukladno sljedećim pravnim izvorima:</w:t>
      </w:r>
    </w:p>
    <w:p w14:paraId="43535DA5" w14:textId="77777777" w:rsidR="001314BC" w:rsidRPr="0024234F" w:rsidRDefault="001314BC" w:rsidP="00D245F1">
      <w:pPr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</w:p>
    <w:p w14:paraId="14C90CE3" w14:textId="77777777" w:rsidR="0024234F" w:rsidRPr="0024234F" w:rsidRDefault="0024234F" w:rsidP="003708B5">
      <w:pPr>
        <w:numPr>
          <w:ilvl w:val="0"/>
          <w:numId w:val="42"/>
        </w:numPr>
        <w:ind w:left="142" w:hanging="142"/>
        <w:jc w:val="both"/>
        <w:rPr>
          <w:rFonts w:ascii="Palatino Linotype" w:hAnsi="Palatino Linotype" w:cs="Calibri"/>
          <w:sz w:val="22"/>
          <w:szCs w:val="22"/>
          <w:lang w:val="hr-HR"/>
        </w:rPr>
      </w:pPr>
      <w:r w:rsidRPr="0024234F">
        <w:rPr>
          <w:rFonts w:ascii="Palatino Linotype" w:hAnsi="Palatino Linotype" w:cs="Calibri"/>
          <w:sz w:val="22"/>
          <w:szCs w:val="22"/>
          <w:lang w:val="hr-HR"/>
        </w:rPr>
        <w:t>Zakon o lokalnoj i područnoj (regionalnoj) samoupravi ("Narodne novine" br. 33/01, 60/01, 129/05, 109/07, 125/08, 36/09, 36/09, 150/11, 144/12, 123/17, 98/19, 144/20);</w:t>
      </w:r>
    </w:p>
    <w:p w14:paraId="7B081C5D" w14:textId="1C4A44A9" w:rsidR="0024234F" w:rsidRPr="0024234F" w:rsidRDefault="0024234F" w:rsidP="003708B5">
      <w:pPr>
        <w:numPr>
          <w:ilvl w:val="0"/>
          <w:numId w:val="42"/>
        </w:numPr>
        <w:ind w:left="142" w:hanging="142"/>
        <w:jc w:val="both"/>
        <w:rPr>
          <w:rFonts w:ascii="Palatino Linotype" w:hAnsi="Palatino Linotype" w:cs="Calibri"/>
          <w:sz w:val="22"/>
          <w:szCs w:val="22"/>
          <w:lang w:val="hr-HR"/>
        </w:rPr>
      </w:pPr>
      <w:r w:rsidRPr="0024234F">
        <w:rPr>
          <w:rFonts w:ascii="Palatino Linotype" w:hAnsi="Palatino Linotype" w:cs="Calibri"/>
          <w:sz w:val="22"/>
          <w:szCs w:val="22"/>
          <w:lang w:val="hr-HR"/>
        </w:rPr>
        <w:t>Statut Grada Kastva ("Službene novine PGŽ" br. 4/18, 36/18, "Službene novine Grada</w:t>
      </w:r>
      <w:r w:rsidR="003708B5">
        <w:rPr>
          <w:rFonts w:ascii="Palatino Linotype" w:hAnsi="Palatino Linotype" w:cs="Calibri"/>
          <w:sz w:val="22"/>
          <w:szCs w:val="22"/>
          <w:lang w:val="hr-HR"/>
        </w:rPr>
        <w:t xml:space="preserve"> </w:t>
      </w:r>
      <w:r w:rsidRPr="0024234F">
        <w:rPr>
          <w:rFonts w:ascii="Palatino Linotype" w:hAnsi="Palatino Linotype" w:cs="Calibri"/>
          <w:sz w:val="22"/>
          <w:szCs w:val="22"/>
          <w:lang w:val="hr-HR"/>
        </w:rPr>
        <w:t>Kastva" br. 5/20, 3/21, 2/25)</w:t>
      </w:r>
      <w:r>
        <w:rPr>
          <w:rFonts w:ascii="Palatino Linotype" w:hAnsi="Palatino Linotype" w:cs="Calibri"/>
          <w:sz w:val="22"/>
          <w:szCs w:val="22"/>
          <w:lang w:val="hr-HR"/>
        </w:rPr>
        <w:t>;</w:t>
      </w:r>
    </w:p>
    <w:p w14:paraId="00001C43" w14:textId="77777777" w:rsidR="0024234F" w:rsidRPr="0024234F" w:rsidRDefault="0024234F" w:rsidP="003708B5">
      <w:pPr>
        <w:numPr>
          <w:ilvl w:val="0"/>
          <w:numId w:val="42"/>
        </w:numPr>
        <w:ind w:left="142" w:hanging="142"/>
        <w:jc w:val="both"/>
        <w:rPr>
          <w:rFonts w:ascii="Palatino Linotype" w:hAnsi="Palatino Linotype" w:cs="Calibri"/>
          <w:sz w:val="22"/>
          <w:szCs w:val="22"/>
          <w:lang w:val="hr-HR"/>
        </w:rPr>
      </w:pPr>
      <w:r w:rsidRPr="0024234F">
        <w:rPr>
          <w:rFonts w:ascii="Palatino Linotype" w:hAnsi="Palatino Linotype" w:cs="Calibri"/>
          <w:sz w:val="22"/>
          <w:szCs w:val="22"/>
          <w:lang w:val="hr-HR"/>
        </w:rPr>
        <w:t>Uredba o uredskom poslovanju ("Narodne novine" br. 75/21);</w:t>
      </w:r>
    </w:p>
    <w:p w14:paraId="4AF40BF6" w14:textId="3ABA58CE" w:rsidR="0024234F" w:rsidRPr="0024234F" w:rsidRDefault="0024234F" w:rsidP="003708B5">
      <w:pPr>
        <w:pStyle w:val="Odlomakpopisa"/>
        <w:numPr>
          <w:ilvl w:val="0"/>
          <w:numId w:val="42"/>
        </w:numPr>
        <w:spacing w:after="0" w:line="240" w:lineRule="auto"/>
        <w:ind w:left="142" w:hanging="142"/>
        <w:jc w:val="both"/>
        <w:rPr>
          <w:rFonts w:ascii="Palatino Linotype" w:eastAsia="Times New Roman" w:hAnsi="Palatino Linotype" w:cs="Calibri"/>
          <w:color w:val="000000"/>
        </w:rPr>
      </w:pPr>
      <w:r w:rsidRPr="0024234F">
        <w:rPr>
          <w:rFonts w:ascii="Palatino Linotype" w:eastAsia="Times New Roman" w:hAnsi="Palatino Linotype"/>
          <w:color w:val="000000"/>
        </w:rPr>
        <w:t>Opći uvjeti koji se primjenjuju na projekte financirane iz Nacionalnog plana oporavka i otpornosti</w:t>
      </w:r>
      <w:r>
        <w:rPr>
          <w:rFonts w:ascii="Palatino Linotype" w:eastAsia="Times New Roman" w:hAnsi="Palatino Linotype"/>
          <w:color w:val="000000"/>
        </w:rPr>
        <w:t xml:space="preserve"> </w:t>
      </w:r>
      <w:r w:rsidRPr="0024234F">
        <w:rPr>
          <w:rFonts w:ascii="Palatino Linotype" w:eastAsia="Times New Roman" w:hAnsi="Palatino Linotype"/>
          <w:color w:val="000000"/>
        </w:rPr>
        <w:t>2021.</w:t>
      </w:r>
      <w:r w:rsidR="006837B3">
        <w:rPr>
          <w:rFonts w:ascii="Palatino Linotype" w:eastAsia="Times New Roman" w:hAnsi="Palatino Linotype"/>
          <w:color w:val="000000"/>
        </w:rPr>
        <w:t xml:space="preserve"> </w:t>
      </w:r>
      <w:r w:rsidRPr="0024234F">
        <w:rPr>
          <w:rFonts w:ascii="Palatino Linotype" w:eastAsia="Times New Roman" w:hAnsi="Palatino Linotype"/>
          <w:color w:val="000000"/>
        </w:rPr>
        <w:t>-</w:t>
      </w:r>
      <w:r>
        <w:rPr>
          <w:rFonts w:ascii="Palatino Linotype" w:eastAsia="Times New Roman" w:hAnsi="Palatino Linotype"/>
          <w:color w:val="000000"/>
        </w:rPr>
        <w:t xml:space="preserve"> </w:t>
      </w:r>
      <w:r w:rsidRPr="0024234F">
        <w:rPr>
          <w:rFonts w:ascii="Palatino Linotype" w:eastAsia="Times New Roman" w:hAnsi="Palatino Linotype"/>
          <w:color w:val="000000"/>
        </w:rPr>
        <w:t>2026.</w:t>
      </w:r>
      <w:r>
        <w:rPr>
          <w:rFonts w:ascii="Palatino Linotype" w:eastAsia="Times New Roman" w:hAnsi="Palatino Linotype"/>
          <w:color w:val="000000"/>
        </w:rPr>
        <w:t xml:space="preserve"> - </w:t>
      </w:r>
      <w:hyperlink r:id="rId8" w:history="1">
        <w:r w:rsidRPr="00F85B70">
          <w:rPr>
            <w:rStyle w:val="Hiperveza"/>
            <w:rFonts w:ascii="Palatino Linotype" w:eastAsia="Times New Roman" w:hAnsi="Palatino Linotype"/>
          </w:rPr>
          <w:t>https://mingor.gov.hr/UserDocsImages//JavniPozivi//Prilog%201.%20Opci%20uvjeti.pdf</w:t>
        </w:r>
      </w:hyperlink>
      <w:r>
        <w:rPr>
          <w:rFonts w:ascii="Palatino Linotype" w:eastAsia="Times New Roman" w:hAnsi="Palatino Linotype"/>
          <w:color w:val="000000"/>
        </w:rPr>
        <w:t>;</w:t>
      </w:r>
      <w:r w:rsidRPr="0024234F">
        <w:rPr>
          <w:rFonts w:ascii="Palatino Linotype" w:eastAsia="Times New Roman" w:hAnsi="Palatino Linotype"/>
        </w:rPr>
        <w:t xml:space="preserve"> </w:t>
      </w:r>
    </w:p>
    <w:p w14:paraId="0F7BBB9B" w14:textId="2A803A2E" w:rsidR="0024234F" w:rsidRPr="0024234F" w:rsidRDefault="0024234F" w:rsidP="003708B5">
      <w:pPr>
        <w:pStyle w:val="Odlomakpopisa"/>
        <w:numPr>
          <w:ilvl w:val="0"/>
          <w:numId w:val="42"/>
        </w:numPr>
        <w:spacing w:after="0" w:line="240" w:lineRule="auto"/>
        <w:ind w:left="142" w:hanging="142"/>
        <w:jc w:val="both"/>
        <w:rPr>
          <w:rFonts w:ascii="Palatino Linotype" w:eastAsia="Times New Roman" w:hAnsi="Palatino Linotype"/>
          <w:color w:val="000000"/>
        </w:rPr>
      </w:pPr>
      <w:r w:rsidRPr="0024234F">
        <w:rPr>
          <w:rFonts w:ascii="Palatino Linotype" w:eastAsia="Times New Roman" w:hAnsi="Palatino Linotype"/>
        </w:rPr>
        <w:t>Priručnik za korisnike bespovratnih sredstava (KK</w:t>
      </w:r>
      <w:r>
        <w:rPr>
          <w:rFonts w:ascii="Palatino Linotype" w:eastAsia="Times New Roman" w:hAnsi="Palatino Linotype"/>
        </w:rPr>
        <w:t xml:space="preserve"> </w:t>
      </w:r>
      <w:r w:rsidRPr="0024234F">
        <w:rPr>
          <w:rFonts w:ascii="Palatino Linotype" w:eastAsia="Times New Roman" w:hAnsi="Palatino Linotype"/>
        </w:rPr>
        <w:t>2021-2027,</w:t>
      </w:r>
      <w:r>
        <w:rPr>
          <w:rFonts w:ascii="Palatino Linotype" w:eastAsia="Times New Roman" w:hAnsi="Palatino Linotype"/>
        </w:rPr>
        <w:t xml:space="preserve"> </w:t>
      </w:r>
      <w:r w:rsidRPr="0024234F">
        <w:rPr>
          <w:rFonts w:ascii="Palatino Linotype" w:eastAsia="Times New Roman" w:hAnsi="Palatino Linotype"/>
        </w:rPr>
        <w:t>ITP</w:t>
      </w:r>
      <w:r>
        <w:rPr>
          <w:rFonts w:ascii="Palatino Linotype" w:eastAsia="Times New Roman" w:hAnsi="Palatino Linotype"/>
        </w:rPr>
        <w:t xml:space="preserve"> </w:t>
      </w:r>
      <w:r w:rsidRPr="0024234F">
        <w:rPr>
          <w:rFonts w:ascii="Palatino Linotype" w:eastAsia="Times New Roman" w:hAnsi="Palatino Linotype"/>
        </w:rPr>
        <w:t xml:space="preserve">2021-2027) - </w:t>
      </w:r>
      <w:hyperlink r:id="rId9" w:history="1">
        <w:r w:rsidRPr="0024234F">
          <w:rPr>
            <w:rStyle w:val="Hiperveza"/>
            <w:rFonts w:ascii="Palatino Linotype" w:eastAsia="Times New Roman" w:hAnsi="Palatino Linotype"/>
          </w:rPr>
          <w:t>https://www.safu.hr/wp-content/uploads/2025/02/Prirucnik-za-korisnike-PKK_ITP.pdf</w:t>
        </w:r>
      </w:hyperlink>
      <w:r>
        <w:rPr>
          <w:rFonts w:ascii="Palatino Linotype" w:eastAsia="Times New Roman" w:hAnsi="Palatino Linotype"/>
        </w:rPr>
        <w:t>;</w:t>
      </w:r>
      <w:r w:rsidRPr="0024234F">
        <w:rPr>
          <w:rFonts w:ascii="Palatino Linotype" w:eastAsia="Times New Roman" w:hAnsi="Palatino Linotype"/>
        </w:rPr>
        <w:t xml:space="preserve"> </w:t>
      </w:r>
    </w:p>
    <w:p w14:paraId="18D8D79E" w14:textId="50344CEF" w:rsidR="0024234F" w:rsidRPr="0024234F" w:rsidRDefault="0024234F" w:rsidP="003708B5">
      <w:pPr>
        <w:pStyle w:val="Odlomakpopisa"/>
        <w:numPr>
          <w:ilvl w:val="0"/>
          <w:numId w:val="42"/>
        </w:numPr>
        <w:spacing w:after="0" w:line="240" w:lineRule="auto"/>
        <w:ind w:left="142" w:hanging="142"/>
        <w:jc w:val="both"/>
        <w:rPr>
          <w:rFonts w:ascii="Palatino Linotype" w:eastAsia="Times New Roman" w:hAnsi="Palatino Linotype"/>
          <w:color w:val="000000"/>
        </w:rPr>
      </w:pPr>
      <w:r>
        <w:rPr>
          <w:rFonts w:ascii="Palatino Linotype" w:eastAsia="Times New Roman" w:hAnsi="Palatino Linotype"/>
        </w:rPr>
        <w:t>m</w:t>
      </w:r>
      <w:r w:rsidRPr="0024234F">
        <w:rPr>
          <w:rFonts w:ascii="Palatino Linotype" w:eastAsia="Times New Roman" w:hAnsi="Palatino Linotype"/>
        </w:rPr>
        <w:t xml:space="preserve">režna stranica Grada Kastva </w:t>
      </w:r>
      <w:r>
        <w:rPr>
          <w:rFonts w:ascii="Palatino Linotype" w:eastAsia="Times New Roman" w:hAnsi="Palatino Linotype"/>
        </w:rPr>
        <w:t>-</w:t>
      </w:r>
      <w:r w:rsidRPr="0024234F">
        <w:rPr>
          <w:rFonts w:ascii="Palatino Linotype" w:eastAsia="Times New Roman" w:hAnsi="Palatino Linotype"/>
        </w:rPr>
        <w:t xml:space="preserve"> </w:t>
      </w:r>
      <w:hyperlink r:id="rId10" w:history="1">
        <w:r w:rsidRPr="0024234F">
          <w:rPr>
            <w:rStyle w:val="Hiperveza"/>
            <w:rFonts w:ascii="Palatino Linotype" w:eastAsia="Times New Roman" w:hAnsi="Palatino Linotype"/>
          </w:rPr>
          <w:t>www.kastav.hr</w:t>
        </w:r>
      </w:hyperlink>
      <w:r w:rsidRPr="0024234F">
        <w:rPr>
          <w:rFonts w:ascii="Palatino Linotype" w:eastAsia="Times New Roman" w:hAnsi="Palatino Linotype"/>
        </w:rPr>
        <w:t>.</w:t>
      </w:r>
    </w:p>
    <w:p w14:paraId="7C129BBD" w14:textId="77777777" w:rsidR="0024234F" w:rsidRDefault="0024234F" w:rsidP="0024234F">
      <w:pPr>
        <w:pStyle w:val="Odlomakpopisa"/>
        <w:spacing w:after="0" w:line="240" w:lineRule="auto"/>
        <w:jc w:val="both"/>
        <w:rPr>
          <w:rFonts w:ascii="Palatino Linotype" w:eastAsia="Times New Roman" w:hAnsi="Palatino Linotype"/>
          <w:color w:val="000000"/>
        </w:rPr>
      </w:pPr>
    </w:p>
    <w:p w14:paraId="376C55A1" w14:textId="58DECD12" w:rsidR="00A249AB" w:rsidRPr="00930777" w:rsidRDefault="00A249AB" w:rsidP="009E384B">
      <w:pPr>
        <w:jc w:val="both"/>
        <w:rPr>
          <w:rFonts w:ascii="Palatino Linotype" w:hAnsi="Palatino Linotype"/>
          <w:color w:val="000000"/>
          <w:sz w:val="22"/>
          <w:szCs w:val="22"/>
        </w:rPr>
      </w:pPr>
      <w:r w:rsidRPr="00426FFF">
        <w:rPr>
          <w:rFonts w:ascii="Palatino Linotype" w:hAnsi="Palatino Linotype"/>
          <w:color w:val="000000"/>
          <w:sz w:val="22"/>
          <w:szCs w:val="22"/>
          <w:lang w:val="hr-HR"/>
        </w:rPr>
        <w:t>Provjera putem praktičnog rada na računalu obuhvaća zadatke u programima Microsoft Word</w:t>
      </w:r>
      <w:r w:rsidRPr="00930777">
        <w:rPr>
          <w:rFonts w:ascii="Palatino Linotype" w:hAnsi="Palatino Linotype"/>
          <w:color w:val="000000"/>
          <w:sz w:val="22"/>
          <w:szCs w:val="22"/>
        </w:rPr>
        <w:t xml:space="preserve"> i Microsoft Excel.</w:t>
      </w:r>
    </w:p>
    <w:p w14:paraId="521DD329" w14:textId="77777777" w:rsidR="00A249AB" w:rsidRPr="00930777" w:rsidRDefault="00A249AB" w:rsidP="00A249AB">
      <w:pPr>
        <w:jc w:val="both"/>
        <w:rPr>
          <w:rFonts w:ascii="Palatino Linotype" w:hAnsi="Palatino Linotype" w:cs="Arial"/>
          <w:color w:val="000000"/>
        </w:rPr>
      </w:pPr>
    </w:p>
    <w:p w14:paraId="415F088A" w14:textId="012439A9" w:rsidR="001315BB" w:rsidRDefault="00C8350F" w:rsidP="001315BB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 w:cs="Arial"/>
          <w:lang w:val="hr-HR"/>
        </w:rPr>
        <w:t>Pročelnik</w:t>
      </w:r>
    </w:p>
    <w:p w14:paraId="7FB70457" w14:textId="6D3FE676" w:rsidR="0000733B" w:rsidRPr="006837B3" w:rsidRDefault="00C8350F" w:rsidP="006837B3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 w:cs="Arial"/>
          <w:lang w:val="hr-HR"/>
        </w:rPr>
        <w:t>Krešimir Vidović, dipl.oec.</w:t>
      </w:r>
      <w:r w:rsidR="001A6403">
        <w:rPr>
          <w:rFonts w:ascii="Palatino Linotype" w:hAnsi="Palatino Linotype" w:cs="Arial"/>
          <w:lang w:val="hr-HR"/>
        </w:rPr>
        <w:t>, v.r.</w:t>
      </w:r>
    </w:p>
    <w:sectPr w:rsidR="0000733B" w:rsidRPr="006837B3" w:rsidSect="00623943">
      <w:pgSz w:w="11907" w:h="16840" w:code="9"/>
      <w:pgMar w:top="1417" w:right="1417" w:bottom="1417" w:left="1417" w:header="68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8354" w14:textId="77777777" w:rsidR="0005594B" w:rsidRDefault="0005594B">
      <w:r>
        <w:separator/>
      </w:r>
    </w:p>
  </w:endnote>
  <w:endnote w:type="continuationSeparator" w:id="0">
    <w:p w14:paraId="14AF1CD1" w14:textId="77777777" w:rsidR="0005594B" w:rsidRDefault="0005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F7677" w14:textId="77777777" w:rsidR="0005594B" w:rsidRDefault="0005594B">
      <w:r>
        <w:separator/>
      </w:r>
    </w:p>
  </w:footnote>
  <w:footnote w:type="continuationSeparator" w:id="0">
    <w:p w14:paraId="0CC9461F" w14:textId="77777777" w:rsidR="0005594B" w:rsidRDefault="0005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B36"/>
    <w:multiLevelType w:val="hybridMultilevel"/>
    <w:tmpl w:val="D35C08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5DE"/>
    <w:multiLevelType w:val="hybridMultilevel"/>
    <w:tmpl w:val="9864D06E"/>
    <w:lvl w:ilvl="0" w:tplc="905A65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55714"/>
    <w:multiLevelType w:val="hybridMultilevel"/>
    <w:tmpl w:val="BF4A0AA0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3F67"/>
    <w:multiLevelType w:val="hybridMultilevel"/>
    <w:tmpl w:val="A1DA96BC"/>
    <w:lvl w:ilvl="0" w:tplc="61265A6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8792D"/>
    <w:multiLevelType w:val="hybridMultilevel"/>
    <w:tmpl w:val="3C725F94"/>
    <w:lvl w:ilvl="0" w:tplc="F1640AD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B53F3"/>
    <w:multiLevelType w:val="hybridMultilevel"/>
    <w:tmpl w:val="AFD06118"/>
    <w:lvl w:ilvl="0" w:tplc="91E0C1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E0DCD"/>
    <w:multiLevelType w:val="hybridMultilevel"/>
    <w:tmpl w:val="97728018"/>
    <w:lvl w:ilvl="0" w:tplc="009CC2E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402548F"/>
    <w:multiLevelType w:val="hybridMultilevel"/>
    <w:tmpl w:val="7DCA49BE"/>
    <w:lvl w:ilvl="0" w:tplc="E21E4C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E07A7"/>
    <w:multiLevelType w:val="hybridMultilevel"/>
    <w:tmpl w:val="DE54FD38"/>
    <w:lvl w:ilvl="0" w:tplc="CC044260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100908"/>
    <w:multiLevelType w:val="hybridMultilevel"/>
    <w:tmpl w:val="12825BE8"/>
    <w:lvl w:ilvl="0" w:tplc="A508ADB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06202"/>
    <w:multiLevelType w:val="hybridMultilevel"/>
    <w:tmpl w:val="8A2A1642"/>
    <w:lvl w:ilvl="0" w:tplc="4B1C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75365"/>
    <w:multiLevelType w:val="hybridMultilevel"/>
    <w:tmpl w:val="107CA3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04E2D"/>
    <w:multiLevelType w:val="hybridMultilevel"/>
    <w:tmpl w:val="D36C66BC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B4304"/>
    <w:multiLevelType w:val="hybridMultilevel"/>
    <w:tmpl w:val="13809DBC"/>
    <w:lvl w:ilvl="0" w:tplc="5ACA68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0649A"/>
    <w:multiLevelType w:val="hybridMultilevel"/>
    <w:tmpl w:val="8BF4A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77286"/>
    <w:multiLevelType w:val="hybridMultilevel"/>
    <w:tmpl w:val="0BF2BEF8"/>
    <w:lvl w:ilvl="0" w:tplc="FE42E1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417F3"/>
    <w:multiLevelType w:val="hybridMultilevel"/>
    <w:tmpl w:val="2326CE7A"/>
    <w:lvl w:ilvl="0" w:tplc="75F4B480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104DE"/>
    <w:multiLevelType w:val="hybridMultilevel"/>
    <w:tmpl w:val="90C07F4A"/>
    <w:lvl w:ilvl="0" w:tplc="63B6976A">
      <w:start w:val="1"/>
      <w:numFmt w:val="decimal"/>
      <w:pStyle w:val="04tex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CD5060"/>
    <w:multiLevelType w:val="hybridMultilevel"/>
    <w:tmpl w:val="62B425A8"/>
    <w:lvl w:ilvl="0" w:tplc="4B1C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D7F7F"/>
    <w:multiLevelType w:val="hybridMultilevel"/>
    <w:tmpl w:val="436AA01C"/>
    <w:lvl w:ilvl="0" w:tplc="AB042448">
      <w:start w:val="3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B6E50"/>
    <w:multiLevelType w:val="hybridMultilevel"/>
    <w:tmpl w:val="665A1B70"/>
    <w:lvl w:ilvl="0" w:tplc="1D800CEE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055330"/>
    <w:multiLevelType w:val="hybridMultilevel"/>
    <w:tmpl w:val="27B24D2C"/>
    <w:lvl w:ilvl="0" w:tplc="041A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106333E"/>
    <w:multiLevelType w:val="hybridMultilevel"/>
    <w:tmpl w:val="65A4AEF8"/>
    <w:lvl w:ilvl="0" w:tplc="166ECDB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A58AB"/>
    <w:multiLevelType w:val="hybridMultilevel"/>
    <w:tmpl w:val="BBE83512"/>
    <w:lvl w:ilvl="0" w:tplc="4B1C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43557"/>
    <w:multiLevelType w:val="hybridMultilevel"/>
    <w:tmpl w:val="82A4364A"/>
    <w:lvl w:ilvl="0" w:tplc="44F4A43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E3C49"/>
    <w:multiLevelType w:val="hybridMultilevel"/>
    <w:tmpl w:val="2A1E4974"/>
    <w:lvl w:ilvl="0" w:tplc="B420ADE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02C41"/>
    <w:multiLevelType w:val="hybridMultilevel"/>
    <w:tmpl w:val="D9C84AE8"/>
    <w:lvl w:ilvl="0" w:tplc="1C30AAB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D55D60"/>
    <w:multiLevelType w:val="hybridMultilevel"/>
    <w:tmpl w:val="189C635A"/>
    <w:lvl w:ilvl="0" w:tplc="2F02EBF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70CAF"/>
    <w:multiLevelType w:val="hybridMultilevel"/>
    <w:tmpl w:val="82C2C9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873E9"/>
    <w:multiLevelType w:val="hybridMultilevel"/>
    <w:tmpl w:val="37F64FA2"/>
    <w:lvl w:ilvl="0" w:tplc="D4F09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140C3"/>
    <w:multiLevelType w:val="hybridMultilevel"/>
    <w:tmpl w:val="F96E842E"/>
    <w:lvl w:ilvl="0" w:tplc="015A276E">
      <w:start w:val="1"/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8D1E47"/>
    <w:multiLevelType w:val="hybridMultilevel"/>
    <w:tmpl w:val="6B90E998"/>
    <w:lvl w:ilvl="0" w:tplc="4B1CED1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ECB624A"/>
    <w:multiLevelType w:val="hybridMultilevel"/>
    <w:tmpl w:val="1660B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D2A42"/>
    <w:multiLevelType w:val="hybridMultilevel"/>
    <w:tmpl w:val="027EE620"/>
    <w:lvl w:ilvl="0" w:tplc="DE609094">
      <w:start w:val="1"/>
      <w:numFmt w:val="bullet"/>
      <w:pStyle w:val="04text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E23D5"/>
    <w:multiLevelType w:val="hybridMultilevel"/>
    <w:tmpl w:val="A8346322"/>
    <w:lvl w:ilvl="0" w:tplc="4B1CED1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DBC0D92"/>
    <w:multiLevelType w:val="hybridMultilevel"/>
    <w:tmpl w:val="59EE8A8E"/>
    <w:lvl w:ilvl="0" w:tplc="819E2FC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77D08"/>
    <w:multiLevelType w:val="hybridMultilevel"/>
    <w:tmpl w:val="FFE20774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52435"/>
    <w:multiLevelType w:val="hybridMultilevel"/>
    <w:tmpl w:val="7868BE82"/>
    <w:lvl w:ilvl="0" w:tplc="B4164D4A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76FEC"/>
    <w:multiLevelType w:val="hybridMultilevel"/>
    <w:tmpl w:val="917CCA88"/>
    <w:lvl w:ilvl="0" w:tplc="9A16AF1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377589">
    <w:abstractNumId w:val="5"/>
  </w:num>
  <w:num w:numId="2" w16cid:durableId="1797942774">
    <w:abstractNumId w:val="21"/>
  </w:num>
  <w:num w:numId="3" w16cid:durableId="1459715468">
    <w:abstractNumId w:val="18"/>
  </w:num>
  <w:num w:numId="4" w16cid:durableId="76295945">
    <w:abstractNumId w:val="35"/>
  </w:num>
  <w:num w:numId="5" w16cid:durableId="413356018">
    <w:abstractNumId w:val="7"/>
  </w:num>
  <w:num w:numId="6" w16cid:durableId="257254870">
    <w:abstractNumId w:val="3"/>
  </w:num>
  <w:num w:numId="7" w16cid:durableId="1727678945">
    <w:abstractNumId w:val="34"/>
  </w:num>
  <w:num w:numId="8" w16cid:durableId="1676153896">
    <w:abstractNumId w:val="30"/>
  </w:num>
  <w:num w:numId="9" w16cid:durableId="2109109711">
    <w:abstractNumId w:val="15"/>
  </w:num>
  <w:num w:numId="10" w16cid:durableId="838082663">
    <w:abstractNumId w:val="0"/>
  </w:num>
  <w:num w:numId="11" w16cid:durableId="888493816">
    <w:abstractNumId w:val="2"/>
  </w:num>
  <w:num w:numId="12" w16cid:durableId="1267075566">
    <w:abstractNumId w:val="23"/>
  </w:num>
  <w:num w:numId="13" w16cid:durableId="1218005331">
    <w:abstractNumId w:val="27"/>
  </w:num>
  <w:num w:numId="14" w16cid:durableId="1455520168">
    <w:abstractNumId w:val="33"/>
  </w:num>
  <w:num w:numId="15" w16cid:durableId="1503466432">
    <w:abstractNumId w:val="4"/>
  </w:num>
  <w:num w:numId="16" w16cid:durableId="341711388">
    <w:abstractNumId w:val="28"/>
  </w:num>
  <w:num w:numId="17" w16cid:durableId="1240212474">
    <w:abstractNumId w:val="36"/>
  </w:num>
  <w:num w:numId="18" w16cid:durableId="451050520">
    <w:abstractNumId w:val="25"/>
  </w:num>
  <w:num w:numId="19" w16cid:durableId="501899885">
    <w:abstractNumId w:val="11"/>
  </w:num>
  <w:num w:numId="20" w16cid:durableId="1348210879">
    <w:abstractNumId w:val="19"/>
  </w:num>
  <w:num w:numId="21" w16cid:durableId="987901189">
    <w:abstractNumId w:val="12"/>
  </w:num>
  <w:num w:numId="22" w16cid:durableId="780220520">
    <w:abstractNumId w:val="40"/>
  </w:num>
  <w:num w:numId="23" w16cid:durableId="1839886908">
    <w:abstractNumId w:val="39"/>
  </w:num>
  <w:num w:numId="24" w16cid:durableId="1610159593">
    <w:abstractNumId w:val="22"/>
  </w:num>
  <w:num w:numId="25" w16cid:durableId="1596592480">
    <w:abstractNumId w:val="37"/>
  </w:num>
  <w:num w:numId="26" w16cid:durableId="93021013">
    <w:abstractNumId w:val="32"/>
  </w:num>
  <w:num w:numId="27" w16cid:durableId="7097429">
    <w:abstractNumId w:val="29"/>
  </w:num>
  <w:num w:numId="28" w16cid:durableId="852836897">
    <w:abstractNumId w:val="20"/>
  </w:num>
  <w:num w:numId="29" w16cid:durableId="1385715228">
    <w:abstractNumId w:val="10"/>
  </w:num>
  <w:num w:numId="30" w16cid:durableId="1276329481">
    <w:abstractNumId w:val="14"/>
  </w:num>
  <w:num w:numId="31" w16cid:durableId="589319817">
    <w:abstractNumId w:val="6"/>
  </w:num>
  <w:num w:numId="32" w16cid:durableId="987706889">
    <w:abstractNumId w:val="8"/>
  </w:num>
  <w:num w:numId="33" w16cid:durableId="1409309233">
    <w:abstractNumId w:val="16"/>
  </w:num>
  <w:num w:numId="34" w16cid:durableId="153567136">
    <w:abstractNumId w:val="1"/>
  </w:num>
  <w:num w:numId="35" w16cid:durableId="1265959195">
    <w:abstractNumId w:val="31"/>
  </w:num>
  <w:num w:numId="36" w16cid:durableId="217790335">
    <w:abstractNumId w:val="24"/>
  </w:num>
  <w:num w:numId="37" w16cid:durableId="1360205021">
    <w:abstractNumId w:val="9"/>
  </w:num>
  <w:num w:numId="38" w16cid:durableId="1872910294">
    <w:abstractNumId w:val="17"/>
  </w:num>
  <w:num w:numId="39" w16cid:durableId="1600137374">
    <w:abstractNumId w:val="26"/>
  </w:num>
  <w:num w:numId="40" w16cid:durableId="1367947644">
    <w:abstractNumId w:val="13"/>
  </w:num>
  <w:num w:numId="41" w16cid:durableId="2174107">
    <w:abstractNumId w:val="38"/>
  </w:num>
  <w:num w:numId="42" w16cid:durableId="56885272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25"/>
    <w:rsid w:val="0000733B"/>
    <w:rsid w:val="00024E07"/>
    <w:rsid w:val="000338F4"/>
    <w:rsid w:val="00044970"/>
    <w:rsid w:val="00050A74"/>
    <w:rsid w:val="0005594B"/>
    <w:rsid w:val="00057476"/>
    <w:rsid w:val="00070DFD"/>
    <w:rsid w:val="000715E0"/>
    <w:rsid w:val="00075901"/>
    <w:rsid w:val="0009371C"/>
    <w:rsid w:val="000A279C"/>
    <w:rsid w:val="000A76E2"/>
    <w:rsid w:val="000C18BB"/>
    <w:rsid w:val="000C6778"/>
    <w:rsid w:val="00102EE2"/>
    <w:rsid w:val="00104C6D"/>
    <w:rsid w:val="0011418F"/>
    <w:rsid w:val="001314BC"/>
    <w:rsid w:val="001315BB"/>
    <w:rsid w:val="001366E6"/>
    <w:rsid w:val="0017527E"/>
    <w:rsid w:val="00191EB7"/>
    <w:rsid w:val="001967E7"/>
    <w:rsid w:val="001A2021"/>
    <w:rsid w:val="001A6403"/>
    <w:rsid w:val="001A72F3"/>
    <w:rsid w:val="001A7CD1"/>
    <w:rsid w:val="001B6740"/>
    <w:rsid w:val="001B6A33"/>
    <w:rsid w:val="001C612C"/>
    <w:rsid w:val="001C6186"/>
    <w:rsid w:val="001D545E"/>
    <w:rsid w:val="001E553D"/>
    <w:rsid w:val="001E712F"/>
    <w:rsid w:val="001E748E"/>
    <w:rsid w:val="001F1A40"/>
    <w:rsid w:val="001F2B62"/>
    <w:rsid w:val="001F4B81"/>
    <w:rsid w:val="001F6636"/>
    <w:rsid w:val="00202738"/>
    <w:rsid w:val="00217DDE"/>
    <w:rsid w:val="002204B2"/>
    <w:rsid w:val="00231762"/>
    <w:rsid w:val="0024234F"/>
    <w:rsid w:val="00247F65"/>
    <w:rsid w:val="0025509F"/>
    <w:rsid w:val="00260925"/>
    <w:rsid w:val="0028581B"/>
    <w:rsid w:val="00294757"/>
    <w:rsid w:val="002A0DF3"/>
    <w:rsid w:val="002A6030"/>
    <w:rsid w:val="002B6BAD"/>
    <w:rsid w:val="002E2399"/>
    <w:rsid w:val="002F0194"/>
    <w:rsid w:val="002F5E88"/>
    <w:rsid w:val="00327BAE"/>
    <w:rsid w:val="003353C3"/>
    <w:rsid w:val="00337329"/>
    <w:rsid w:val="00354EC1"/>
    <w:rsid w:val="003708B5"/>
    <w:rsid w:val="00390016"/>
    <w:rsid w:val="003927A3"/>
    <w:rsid w:val="003927FE"/>
    <w:rsid w:val="003C2094"/>
    <w:rsid w:val="003C238E"/>
    <w:rsid w:val="003E0B46"/>
    <w:rsid w:val="003F0870"/>
    <w:rsid w:val="00403229"/>
    <w:rsid w:val="00403C8F"/>
    <w:rsid w:val="00426FFF"/>
    <w:rsid w:val="0043202F"/>
    <w:rsid w:val="004366DA"/>
    <w:rsid w:val="004453AE"/>
    <w:rsid w:val="0045059B"/>
    <w:rsid w:val="00465159"/>
    <w:rsid w:val="00483301"/>
    <w:rsid w:val="004920A3"/>
    <w:rsid w:val="004935E1"/>
    <w:rsid w:val="004A516D"/>
    <w:rsid w:val="004A72C7"/>
    <w:rsid w:val="00501548"/>
    <w:rsid w:val="005370E2"/>
    <w:rsid w:val="0054027A"/>
    <w:rsid w:val="005552E0"/>
    <w:rsid w:val="0056799C"/>
    <w:rsid w:val="005708B0"/>
    <w:rsid w:val="0057113C"/>
    <w:rsid w:val="0057433D"/>
    <w:rsid w:val="00577D6B"/>
    <w:rsid w:val="00581C71"/>
    <w:rsid w:val="00583D8E"/>
    <w:rsid w:val="00587010"/>
    <w:rsid w:val="00592D41"/>
    <w:rsid w:val="005A62BC"/>
    <w:rsid w:val="005D0839"/>
    <w:rsid w:val="005E09CB"/>
    <w:rsid w:val="005F13D2"/>
    <w:rsid w:val="00610761"/>
    <w:rsid w:val="006221F8"/>
    <w:rsid w:val="00623943"/>
    <w:rsid w:val="0063745C"/>
    <w:rsid w:val="00675315"/>
    <w:rsid w:val="006837B3"/>
    <w:rsid w:val="00685703"/>
    <w:rsid w:val="006863A7"/>
    <w:rsid w:val="00693241"/>
    <w:rsid w:val="00697A3A"/>
    <w:rsid w:val="006B188B"/>
    <w:rsid w:val="006C3C7E"/>
    <w:rsid w:val="006C54DF"/>
    <w:rsid w:val="006C56E8"/>
    <w:rsid w:val="006D2707"/>
    <w:rsid w:val="006D5250"/>
    <w:rsid w:val="006E23F5"/>
    <w:rsid w:val="006E4981"/>
    <w:rsid w:val="00701C53"/>
    <w:rsid w:val="00727900"/>
    <w:rsid w:val="00734296"/>
    <w:rsid w:val="00750F1D"/>
    <w:rsid w:val="00754E8F"/>
    <w:rsid w:val="00762CE3"/>
    <w:rsid w:val="00777F78"/>
    <w:rsid w:val="0078080F"/>
    <w:rsid w:val="00785223"/>
    <w:rsid w:val="00785E12"/>
    <w:rsid w:val="00794A2D"/>
    <w:rsid w:val="007A3D3C"/>
    <w:rsid w:val="007A7B2F"/>
    <w:rsid w:val="007E2BF3"/>
    <w:rsid w:val="007E3B4B"/>
    <w:rsid w:val="008122A4"/>
    <w:rsid w:val="00817BEF"/>
    <w:rsid w:val="0082142F"/>
    <w:rsid w:val="00823C4A"/>
    <w:rsid w:val="0086566B"/>
    <w:rsid w:val="00865700"/>
    <w:rsid w:val="00866E43"/>
    <w:rsid w:val="0088605F"/>
    <w:rsid w:val="00886DB4"/>
    <w:rsid w:val="008A08E3"/>
    <w:rsid w:val="008D4B8D"/>
    <w:rsid w:val="009014E6"/>
    <w:rsid w:val="009122E4"/>
    <w:rsid w:val="0092161D"/>
    <w:rsid w:val="00930777"/>
    <w:rsid w:val="00943D25"/>
    <w:rsid w:val="00963A97"/>
    <w:rsid w:val="009654D5"/>
    <w:rsid w:val="009822D9"/>
    <w:rsid w:val="00984A0F"/>
    <w:rsid w:val="009856F9"/>
    <w:rsid w:val="00985B92"/>
    <w:rsid w:val="00986DE7"/>
    <w:rsid w:val="009874EE"/>
    <w:rsid w:val="009A5D89"/>
    <w:rsid w:val="009B0459"/>
    <w:rsid w:val="009B2425"/>
    <w:rsid w:val="009C75A4"/>
    <w:rsid w:val="009E384B"/>
    <w:rsid w:val="009E5063"/>
    <w:rsid w:val="009F11D4"/>
    <w:rsid w:val="00A21ADD"/>
    <w:rsid w:val="00A249AB"/>
    <w:rsid w:val="00A72B1D"/>
    <w:rsid w:val="00A8197F"/>
    <w:rsid w:val="00AA51E3"/>
    <w:rsid w:val="00AA64F0"/>
    <w:rsid w:val="00AB13B0"/>
    <w:rsid w:val="00AB2C50"/>
    <w:rsid w:val="00AB2F5E"/>
    <w:rsid w:val="00AC4D92"/>
    <w:rsid w:val="00AD0D98"/>
    <w:rsid w:val="00AD680B"/>
    <w:rsid w:val="00AE0200"/>
    <w:rsid w:val="00AE2D35"/>
    <w:rsid w:val="00AE3422"/>
    <w:rsid w:val="00AE7156"/>
    <w:rsid w:val="00AF181C"/>
    <w:rsid w:val="00AF5AF4"/>
    <w:rsid w:val="00B01F04"/>
    <w:rsid w:val="00B027FF"/>
    <w:rsid w:val="00B27739"/>
    <w:rsid w:val="00B36559"/>
    <w:rsid w:val="00B42C92"/>
    <w:rsid w:val="00B5511B"/>
    <w:rsid w:val="00B807DD"/>
    <w:rsid w:val="00B81FFE"/>
    <w:rsid w:val="00B87BAB"/>
    <w:rsid w:val="00B91831"/>
    <w:rsid w:val="00B958F1"/>
    <w:rsid w:val="00BC1EEC"/>
    <w:rsid w:val="00BE1E46"/>
    <w:rsid w:val="00BF2777"/>
    <w:rsid w:val="00BF58BE"/>
    <w:rsid w:val="00BF711E"/>
    <w:rsid w:val="00C03A1C"/>
    <w:rsid w:val="00C22566"/>
    <w:rsid w:val="00C242F7"/>
    <w:rsid w:val="00C43176"/>
    <w:rsid w:val="00C45D69"/>
    <w:rsid w:val="00C657A4"/>
    <w:rsid w:val="00C7162E"/>
    <w:rsid w:val="00C73200"/>
    <w:rsid w:val="00C76ACF"/>
    <w:rsid w:val="00C8350F"/>
    <w:rsid w:val="00C84CFF"/>
    <w:rsid w:val="00CA1D58"/>
    <w:rsid w:val="00CA3958"/>
    <w:rsid w:val="00CA41C6"/>
    <w:rsid w:val="00CA5B9D"/>
    <w:rsid w:val="00CA6629"/>
    <w:rsid w:val="00CB41EB"/>
    <w:rsid w:val="00CC0F1C"/>
    <w:rsid w:val="00CD6BD2"/>
    <w:rsid w:val="00CE0721"/>
    <w:rsid w:val="00CE0BA3"/>
    <w:rsid w:val="00CE4754"/>
    <w:rsid w:val="00D021C4"/>
    <w:rsid w:val="00D106FF"/>
    <w:rsid w:val="00D245F1"/>
    <w:rsid w:val="00D42B1A"/>
    <w:rsid w:val="00D4590F"/>
    <w:rsid w:val="00D47982"/>
    <w:rsid w:val="00D5061C"/>
    <w:rsid w:val="00D6430F"/>
    <w:rsid w:val="00D84056"/>
    <w:rsid w:val="00D86830"/>
    <w:rsid w:val="00D92468"/>
    <w:rsid w:val="00D93711"/>
    <w:rsid w:val="00DA413F"/>
    <w:rsid w:val="00DB64D3"/>
    <w:rsid w:val="00DC3909"/>
    <w:rsid w:val="00DE2B79"/>
    <w:rsid w:val="00DF7F35"/>
    <w:rsid w:val="00E17400"/>
    <w:rsid w:val="00E31C22"/>
    <w:rsid w:val="00E65A3F"/>
    <w:rsid w:val="00E70262"/>
    <w:rsid w:val="00E7106F"/>
    <w:rsid w:val="00E75D2F"/>
    <w:rsid w:val="00E77273"/>
    <w:rsid w:val="00E858CC"/>
    <w:rsid w:val="00E90069"/>
    <w:rsid w:val="00E90703"/>
    <w:rsid w:val="00EC0538"/>
    <w:rsid w:val="00EC379B"/>
    <w:rsid w:val="00EC5B5F"/>
    <w:rsid w:val="00ED4506"/>
    <w:rsid w:val="00ED68A2"/>
    <w:rsid w:val="00EE742E"/>
    <w:rsid w:val="00EF0449"/>
    <w:rsid w:val="00F121FA"/>
    <w:rsid w:val="00F12CE7"/>
    <w:rsid w:val="00F243DB"/>
    <w:rsid w:val="00F2542F"/>
    <w:rsid w:val="00F25BA7"/>
    <w:rsid w:val="00F36350"/>
    <w:rsid w:val="00F65B90"/>
    <w:rsid w:val="00F77AC2"/>
    <w:rsid w:val="00F90AC1"/>
    <w:rsid w:val="00FB1E46"/>
    <w:rsid w:val="00FC063E"/>
    <w:rsid w:val="00FC49CF"/>
    <w:rsid w:val="00FD7FE7"/>
    <w:rsid w:val="00FE4668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CE114D"/>
  <w15:chartTrackingRefBased/>
  <w15:docId w15:val="{597D78A2-342A-4A05-9C52-DB98D302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qFormat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eastAsia="Arial Unicode MS"/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Pr>
      <w:color w:val="0000FF"/>
      <w:u w:val="single"/>
    </w:rPr>
  </w:style>
  <w:style w:type="paragraph" w:customStyle="1" w:styleId="012GK">
    <w:name w:val="01.2 GK"/>
    <w:basedOn w:val="Naslov1"/>
    <w:link w:val="012GKCharChar"/>
    <w:rsid w:val="005A62BC"/>
    <w:pPr>
      <w:jc w:val="center"/>
    </w:pPr>
    <w:rPr>
      <w:b w:val="0"/>
      <w:lang w:val="en-GB" w:eastAsia="x-none"/>
    </w:rPr>
  </w:style>
  <w:style w:type="character" w:customStyle="1" w:styleId="012GKCharChar">
    <w:name w:val="01.2 GK Char Char"/>
    <w:link w:val="012GK"/>
    <w:rsid w:val="005A62BC"/>
    <w:rPr>
      <w:sz w:val="24"/>
      <w:lang w:val="en-GB"/>
    </w:rPr>
  </w:style>
  <w:style w:type="paragraph" w:customStyle="1" w:styleId="011RHPGZ">
    <w:name w:val="01.1 RH PGZ"/>
    <w:basedOn w:val="Normal"/>
    <w:rsid w:val="005A62BC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customStyle="1" w:styleId="02Klasaurbrdatum">
    <w:name w:val="02 Klasa/urbr/datum"/>
    <w:basedOn w:val="Normal"/>
    <w:rsid w:val="005A62BC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paragraph" w:customStyle="1" w:styleId="04text">
    <w:name w:val="04 text"/>
    <w:basedOn w:val="Normal"/>
    <w:link w:val="04textChar"/>
    <w:rsid w:val="005A62BC"/>
    <w:pPr>
      <w:spacing w:line="288" w:lineRule="auto"/>
      <w:jc w:val="both"/>
    </w:pPr>
    <w:rPr>
      <w:rFonts w:ascii="Arial" w:hAnsi="Arial"/>
      <w:sz w:val="22"/>
      <w:szCs w:val="22"/>
      <w:lang w:val="x-none" w:eastAsia="x-none"/>
    </w:rPr>
  </w:style>
  <w:style w:type="paragraph" w:customStyle="1" w:styleId="025tko">
    <w:name w:val="02.5 tko"/>
    <w:basedOn w:val="02Klasaurbrdatum"/>
    <w:rsid w:val="005A62BC"/>
    <w:pPr>
      <w:tabs>
        <w:tab w:val="clear" w:pos="1985"/>
        <w:tab w:val="clear" w:pos="6237"/>
      </w:tabs>
      <w:ind w:left="6237"/>
    </w:pPr>
    <w:rPr>
      <w:rFonts w:cs="Times New Roman"/>
      <w:szCs w:val="20"/>
    </w:rPr>
  </w:style>
  <w:style w:type="character" w:customStyle="1" w:styleId="04textChar">
    <w:name w:val="04 text Char"/>
    <w:link w:val="04text"/>
    <w:rsid w:val="005A62BC"/>
    <w:rPr>
      <w:rFonts w:ascii="Arial" w:hAnsi="Arial" w:cs="Arial"/>
      <w:sz w:val="22"/>
      <w:szCs w:val="22"/>
    </w:rPr>
  </w:style>
  <w:style w:type="paragraph" w:customStyle="1" w:styleId="06potpis">
    <w:name w:val="06 potpis"/>
    <w:basedOn w:val="04text"/>
    <w:rsid w:val="005A62BC"/>
    <w:pPr>
      <w:tabs>
        <w:tab w:val="center" w:pos="7467"/>
      </w:tabs>
    </w:pPr>
  </w:style>
  <w:style w:type="paragraph" w:customStyle="1" w:styleId="03naslovLeft">
    <w:name w:val="03 naslov Left"/>
    <w:basedOn w:val="Normal"/>
    <w:rsid w:val="005A62BC"/>
    <w:pPr>
      <w:tabs>
        <w:tab w:val="left" w:pos="1134"/>
      </w:tabs>
    </w:pPr>
    <w:rPr>
      <w:rFonts w:ascii="Arial" w:hAnsi="Arial"/>
      <w:sz w:val="24"/>
      <w:szCs w:val="24"/>
      <w:lang w:val="hr-HR"/>
    </w:rPr>
  </w:style>
  <w:style w:type="paragraph" w:customStyle="1" w:styleId="04textcen">
    <w:name w:val="04 text cen"/>
    <w:basedOn w:val="04text"/>
    <w:rsid w:val="005A62BC"/>
    <w:pPr>
      <w:spacing w:line="240" w:lineRule="auto"/>
      <w:jc w:val="center"/>
    </w:pPr>
    <w:rPr>
      <w:szCs w:val="20"/>
    </w:rPr>
  </w:style>
  <w:style w:type="paragraph" w:customStyle="1" w:styleId="04textuvlaka">
    <w:name w:val="04 text uvlaka"/>
    <w:basedOn w:val="04text"/>
    <w:rsid w:val="005A62BC"/>
    <w:pPr>
      <w:spacing w:line="240" w:lineRule="auto"/>
      <w:ind w:firstLine="567"/>
    </w:pPr>
    <w:rPr>
      <w:szCs w:val="20"/>
    </w:rPr>
  </w:style>
  <w:style w:type="paragraph" w:customStyle="1" w:styleId="03naslov">
    <w:name w:val="03 naslov"/>
    <w:basedOn w:val="Normal"/>
    <w:rsid w:val="00B87BAB"/>
    <w:pPr>
      <w:jc w:val="center"/>
    </w:pPr>
    <w:rPr>
      <w:rFonts w:ascii="Arial" w:hAnsi="Arial" w:cs="Arial"/>
      <w:b/>
      <w:sz w:val="24"/>
      <w:szCs w:val="24"/>
      <w:lang w:val="hr-HR"/>
    </w:rPr>
  </w:style>
  <w:style w:type="paragraph" w:customStyle="1" w:styleId="04text-">
    <w:name w:val="04 text -"/>
    <w:basedOn w:val="Normal"/>
    <w:link w:val="04text-CharChar"/>
    <w:rsid w:val="00B87BAB"/>
    <w:pPr>
      <w:numPr>
        <w:numId w:val="4"/>
      </w:numPr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04text-CharChar">
    <w:name w:val="04 text - Char Char"/>
    <w:link w:val="04text-"/>
    <w:rsid w:val="00B87BAB"/>
    <w:rPr>
      <w:rFonts w:ascii="Arial" w:hAnsi="Arial" w:cs="Arial"/>
      <w:sz w:val="22"/>
      <w:szCs w:val="22"/>
    </w:rPr>
  </w:style>
  <w:style w:type="paragraph" w:customStyle="1" w:styleId="04textnum">
    <w:name w:val="04 text num"/>
    <w:basedOn w:val="04text"/>
    <w:rsid w:val="00B87BAB"/>
    <w:pPr>
      <w:numPr>
        <w:numId w:val="3"/>
      </w:numPr>
      <w:tabs>
        <w:tab w:val="clear" w:pos="284"/>
        <w:tab w:val="left" w:pos="567"/>
      </w:tabs>
      <w:spacing w:before="240" w:line="240" w:lineRule="auto"/>
      <w:ind w:left="567" w:hanging="567"/>
    </w:pPr>
  </w:style>
  <w:style w:type="character" w:customStyle="1" w:styleId="Bodytext">
    <w:name w:val="Body text_"/>
    <w:link w:val="BodyText1"/>
    <w:uiPriority w:val="99"/>
    <w:rsid w:val="00623943"/>
    <w:rPr>
      <w:rFonts w:ascii="Calibri" w:hAnsi="Calibri" w:cs="Calibri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623943"/>
    <w:pPr>
      <w:widowControl w:val="0"/>
      <w:shd w:val="clear" w:color="auto" w:fill="FFFFFF"/>
      <w:spacing w:after="600" w:line="293" w:lineRule="exact"/>
      <w:ind w:hanging="200"/>
      <w:jc w:val="both"/>
    </w:pPr>
    <w:rPr>
      <w:rFonts w:ascii="Calibri" w:hAnsi="Calibri" w:cs="Calibri"/>
      <w:spacing w:val="4"/>
      <w:sz w:val="21"/>
      <w:szCs w:val="21"/>
      <w:lang w:val="hr-HR"/>
    </w:rPr>
  </w:style>
  <w:style w:type="character" w:customStyle="1" w:styleId="Bodytext2">
    <w:name w:val="Body text (2)_"/>
    <w:link w:val="Bodytext20"/>
    <w:rsid w:val="00623943"/>
    <w:rPr>
      <w:rFonts w:ascii="Calibri" w:hAnsi="Calibri" w:cs="Calibri"/>
      <w:b/>
      <w:bCs/>
      <w:spacing w:val="4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943"/>
    <w:pPr>
      <w:widowControl w:val="0"/>
      <w:shd w:val="clear" w:color="auto" w:fill="FFFFFF"/>
      <w:spacing w:before="600" w:after="600" w:line="240" w:lineRule="atLeast"/>
      <w:jc w:val="center"/>
    </w:pPr>
    <w:rPr>
      <w:rFonts w:ascii="Calibri" w:hAnsi="Calibri" w:cs="Calibri"/>
      <w:b/>
      <w:bCs/>
      <w:spacing w:val="4"/>
      <w:sz w:val="21"/>
      <w:szCs w:val="21"/>
      <w:lang w:val="hr-HR"/>
    </w:rPr>
  </w:style>
  <w:style w:type="character" w:styleId="Naglaeno">
    <w:name w:val="Strong"/>
    <w:uiPriority w:val="22"/>
    <w:qFormat/>
    <w:rsid w:val="00623943"/>
    <w:rPr>
      <w:rFonts w:cs="Times New Roman"/>
      <w:b/>
      <w:bCs/>
    </w:rPr>
  </w:style>
  <w:style w:type="paragraph" w:styleId="Odlomakpopisa">
    <w:name w:val="List Paragraph"/>
    <w:basedOn w:val="Normal"/>
    <w:uiPriority w:val="34"/>
    <w:qFormat/>
    <w:rsid w:val="006239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rsid w:val="00E7727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E77273"/>
    <w:rPr>
      <w:rFonts w:ascii="Segoe UI" w:hAnsi="Segoe UI" w:cs="Segoe UI"/>
      <w:sz w:val="18"/>
      <w:szCs w:val="18"/>
      <w:lang w:val="en-AU"/>
    </w:rPr>
  </w:style>
  <w:style w:type="paragraph" w:styleId="Bezproreda">
    <w:name w:val="No Spacing"/>
    <w:uiPriority w:val="1"/>
    <w:qFormat/>
    <w:rsid w:val="009A5D89"/>
    <w:rPr>
      <w:lang w:val="en-AU"/>
    </w:rPr>
  </w:style>
  <w:style w:type="paragraph" w:customStyle="1" w:styleId="tekst">
    <w:name w:val="tekst"/>
    <w:basedOn w:val="Normal"/>
    <w:rsid w:val="00CE4754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E2B79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9C75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gor.gov.hr/UserDocsImages//JavniPozivi//Prilog%201.%20Opci%20uvjeti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astav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fu.hr/wp-content/uploads/2025/02/Prirucnik-za-korisnike-PKK_IT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 Viskovo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Ivana Spajić</dc:creator>
  <cp:keywords/>
  <cp:lastModifiedBy>Marina Benvin</cp:lastModifiedBy>
  <cp:revision>73</cp:revision>
  <cp:lastPrinted>2026-01-27T12:11:00Z</cp:lastPrinted>
  <dcterms:created xsi:type="dcterms:W3CDTF">2020-12-30T06:44:00Z</dcterms:created>
  <dcterms:modified xsi:type="dcterms:W3CDTF">2026-01-28T09:37:00Z</dcterms:modified>
</cp:coreProperties>
</file>